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7509C" w14:textId="77777777" w:rsidR="007967EC" w:rsidRPr="007967EC" w:rsidRDefault="007967EC" w:rsidP="007967EC">
      <w:pPr>
        <w:spacing w:after="0" w:line="240" w:lineRule="auto"/>
        <w:contextualSpacing/>
        <w:jc w:val="center"/>
        <w:rPr>
          <w:rFonts w:ascii="Arial" w:hAnsi="Arial" w:cs="Arial"/>
          <w:b/>
          <w:bCs/>
          <w:sz w:val="28"/>
        </w:rPr>
      </w:pPr>
      <w:r w:rsidRPr="007967EC">
        <w:rPr>
          <w:rFonts w:ascii="Arial" w:hAnsi="Arial" w:cs="Arial"/>
          <w:b/>
          <w:bCs/>
          <w:sz w:val="28"/>
        </w:rPr>
        <w:t>Minuta-Padrão – Termo de Referência</w:t>
      </w:r>
    </w:p>
    <w:p w14:paraId="369C7628" w14:textId="77777777" w:rsidR="007967EC" w:rsidRPr="005E621D" w:rsidRDefault="007967EC" w:rsidP="007967EC">
      <w:pPr>
        <w:spacing w:after="0" w:line="240" w:lineRule="auto"/>
        <w:contextualSpacing/>
        <w:rPr>
          <w:rFonts w:ascii="Arial" w:hAnsi="Arial" w:cs="Arial"/>
          <w:b/>
          <w:bCs/>
          <w:sz w:val="24"/>
          <w:szCs w:val="24"/>
        </w:rPr>
      </w:pPr>
    </w:p>
    <w:tbl>
      <w:tblPr>
        <w:tblW w:w="9224" w:type="dxa"/>
        <w:tblInd w:w="-13" w:type="dxa"/>
        <w:tblLayout w:type="fixed"/>
        <w:tblCellMar>
          <w:left w:w="10" w:type="dxa"/>
          <w:right w:w="10" w:type="dxa"/>
        </w:tblCellMar>
        <w:tblLook w:val="04A0" w:firstRow="1" w:lastRow="0" w:firstColumn="1" w:lastColumn="0" w:noHBand="0" w:noVBand="1"/>
      </w:tblPr>
      <w:tblGrid>
        <w:gridCol w:w="9224"/>
      </w:tblGrid>
      <w:tr w:rsidR="007967EC" w:rsidRPr="005E621D" w14:paraId="2B8425FA" w14:textId="77777777" w:rsidTr="006A0E98">
        <w:tc>
          <w:tcPr>
            <w:tcW w:w="9224"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B6DB9F8" w14:textId="77777777" w:rsidR="007967EC" w:rsidRPr="005E621D" w:rsidRDefault="007967EC" w:rsidP="006A0E98">
            <w:pPr>
              <w:pStyle w:val="Cabealho"/>
              <w:jc w:val="center"/>
              <w:rPr>
                <w:rFonts w:ascii="Arial" w:hAnsi="Arial" w:cs="Arial"/>
                <w:b/>
                <w:bCs/>
              </w:rPr>
            </w:pPr>
            <w:r w:rsidRPr="005E621D">
              <w:rPr>
                <w:rFonts w:ascii="Arial" w:hAnsi="Arial" w:cs="Arial"/>
                <w:b/>
                <w:bCs/>
              </w:rPr>
              <w:t>1 – JUSTIFICAVA DA CONTRATAÇÃO</w:t>
            </w:r>
          </w:p>
        </w:tc>
      </w:tr>
    </w:tbl>
    <w:p w14:paraId="07B1BB38" w14:textId="77777777" w:rsidR="007967EC" w:rsidRPr="005E621D" w:rsidRDefault="007967EC" w:rsidP="007967EC">
      <w:pPr>
        <w:spacing w:after="0" w:line="240" w:lineRule="auto"/>
        <w:contextualSpacing/>
        <w:rPr>
          <w:rFonts w:ascii="Arial" w:hAnsi="Arial" w:cs="Arial"/>
          <w:b/>
          <w:bCs/>
        </w:rPr>
      </w:pPr>
    </w:p>
    <w:p w14:paraId="48680D30" w14:textId="77777777" w:rsidR="007967EC" w:rsidRPr="005E621D" w:rsidRDefault="007967EC" w:rsidP="007967EC">
      <w:pPr>
        <w:spacing w:after="0" w:line="240" w:lineRule="auto"/>
        <w:contextualSpacing/>
        <w:jc w:val="both"/>
        <w:rPr>
          <w:rFonts w:ascii="Arial" w:hAnsi="Arial" w:cs="Arial"/>
          <w:bCs/>
        </w:rPr>
      </w:pPr>
      <w:r w:rsidRPr="005E621D">
        <w:rPr>
          <w:rFonts w:ascii="Arial" w:hAnsi="Arial" w:cs="Arial"/>
          <w:bCs/>
        </w:rPr>
        <w:t xml:space="preserve">Neste item, deve-se justificar a necessidade da contratação, explicando os motivos que levaram a tal necessidade. </w:t>
      </w:r>
    </w:p>
    <w:p w14:paraId="5ACECCF8" w14:textId="77777777" w:rsidR="007967EC" w:rsidRPr="005E621D" w:rsidRDefault="007967EC" w:rsidP="007967EC">
      <w:pPr>
        <w:spacing w:after="0" w:line="240" w:lineRule="auto"/>
        <w:contextualSpacing/>
        <w:rPr>
          <w:rFonts w:ascii="Arial" w:hAnsi="Arial" w:cs="Arial"/>
          <w:bCs/>
        </w:rPr>
      </w:pPr>
    </w:p>
    <w:tbl>
      <w:tblPr>
        <w:tblW w:w="9214" w:type="dxa"/>
        <w:tblInd w:w="-3" w:type="dxa"/>
        <w:tblLayout w:type="fixed"/>
        <w:tblCellMar>
          <w:left w:w="10" w:type="dxa"/>
          <w:right w:w="10" w:type="dxa"/>
        </w:tblCellMar>
        <w:tblLook w:val="04A0" w:firstRow="1" w:lastRow="0" w:firstColumn="1" w:lastColumn="0" w:noHBand="0" w:noVBand="1"/>
      </w:tblPr>
      <w:tblGrid>
        <w:gridCol w:w="9214"/>
      </w:tblGrid>
      <w:tr w:rsidR="007967EC" w:rsidRPr="005E621D" w14:paraId="14F60EF1" w14:textId="77777777" w:rsidTr="006A0E98">
        <w:tc>
          <w:tcPr>
            <w:tcW w:w="9214"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4A9A1A76" w14:textId="77777777" w:rsidR="007967EC" w:rsidRPr="005E621D" w:rsidRDefault="007967EC" w:rsidP="006A0E98">
            <w:pPr>
              <w:pStyle w:val="Cabealho"/>
              <w:jc w:val="center"/>
              <w:rPr>
                <w:rFonts w:ascii="Arial" w:hAnsi="Arial" w:cs="Arial"/>
                <w:b/>
                <w:bCs/>
              </w:rPr>
            </w:pPr>
            <w:r w:rsidRPr="005E621D">
              <w:rPr>
                <w:rFonts w:ascii="Arial" w:hAnsi="Arial" w:cs="Arial"/>
                <w:b/>
                <w:bCs/>
              </w:rPr>
              <w:t>2 – OBJETO DA CONTRATAÇÃO</w:t>
            </w:r>
          </w:p>
        </w:tc>
      </w:tr>
      <w:tr w:rsidR="007967EC" w:rsidRPr="005E621D" w14:paraId="04841FE3" w14:textId="77777777" w:rsidTr="006A0E98">
        <w:tc>
          <w:tcPr>
            <w:tcW w:w="9214" w:type="dxa"/>
            <w:tcMar>
              <w:top w:w="55" w:type="dxa"/>
              <w:left w:w="55" w:type="dxa"/>
              <w:bottom w:w="55" w:type="dxa"/>
              <w:right w:w="55" w:type="dxa"/>
            </w:tcMar>
          </w:tcPr>
          <w:p w14:paraId="3EA7E082" w14:textId="77777777" w:rsidR="007967EC" w:rsidRPr="005E621D" w:rsidRDefault="007967EC" w:rsidP="006A0E98">
            <w:pPr>
              <w:pStyle w:val="TableContents"/>
              <w:jc w:val="both"/>
              <w:rPr>
                <w:rFonts w:ascii="Arial" w:hAnsi="Arial" w:cs="Arial"/>
                <w:sz w:val="22"/>
                <w:szCs w:val="22"/>
              </w:rPr>
            </w:pPr>
          </w:p>
          <w:p w14:paraId="495CB477" w14:textId="77777777" w:rsidR="007967EC" w:rsidRPr="005E621D" w:rsidRDefault="007967EC" w:rsidP="006A0E98">
            <w:pPr>
              <w:pStyle w:val="TableContents"/>
              <w:jc w:val="both"/>
              <w:rPr>
                <w:rFonts w:ascii="Arial" w:hAnsi="Arial" w:cs="Arial"/>
                <w:sz w:val="22"/>
                <w:szCs w:val="22"/>
              </w:rPr>
            </w:pPr>
            <w:r w:rsidRPr="005E621D">
              <w:rPr>
                <w:rFonts w:ascii="Arial" w:hAnsi="Arial" w:cs="Arial"/>
                <w:sz w:val="22"/>
                <w:szCs w:val="22"/>
              </w:rPr>
              <w:t xml:space="preserve">Definição do objeto da contratação, deve ser descrito de forma precisa, suficiente e clara, devendo-se evitar informações ou especificações excessivas, irrelevantes ou desnecessárias. </w:t>
            </w:r>
          </w:p>
        </w:tc>
      </w:tr>
    </w:tbl>
    <w:p w14:paraId="5BC7F518" w14:textId="77777777" w:rsidR="007967EC" w:rsidRPr="005E621D" w:rsidRDefault="007967EC" w:rsidP="007967EC">
      <w:pPr>
        <w:spacing w:after="0" w:line="240" w:lineRule="auto"/>
        <w:jc w:val="both"/>
        <w:rPr>
          <w:rFonts w:ascii="Arial" w:eastAsia="Times New Roman" w:hAnsi="Arial" w:cs="Arial"/>
          <w:color w:val="000000"/>
        </w:rPr>
      </w:pPr>
    </w:p>
    <w:tbl>
      <w:tblPr>
        <w:tblW w:w="9224" w:type="dxa"/>
        <w:tblInd w:w="-13" w:type="dxa"/>
        <w:tblLayout w:type="fixed"/>
        <w:tblCellMar>
          <w:left w:w="10" w:type="dxa"/>
          <w:right w:w="10" w:type="dxa"/>
        </w:tblCellMar>
        <w:tblLook w:val="04A0" w:firstRow="1" w:lastRow="0" w:firstColumn="1" w:lastColumn="0" w:noHBand="0" w:noVBand="1"/>
      </w:tblPr>
      <w:tblGrid>
        <w:gridCol w:w="9224"/>
      </w:tblGrid>
      <w:tr w:rsidR="007967EC" w:rsidRPr="005E621D" w14:paraId="5F773DA0" w14:textId="77777777" w:rsidTr="006A0E98">
        <w:tc>
          <w:tcPr>
            <w:tcW w:w="9224"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1128B50" w14:textId="77777777" w:rsidR="007967EC" w:rsidRPr="005E621D" w:rsidRDefault="007967EC" w:rsidP="006A0E98">
            <w:pPr>
              <w:pStyle w:val="Cabealho"/>
              <w:jc w:val="center"/>
              <w:rPr>
                <w:rFonts w:ascii="Arial" w:hAnsi="Arial" w:cs="Arial"/>
                <w:b/>
                <w:bCs/>
              </w:rPr>
            </w:pPr>
            <w:r w:rsidRPr="005E621D">
              <w:rPr>
                <w:rFonts w:ascii="Arial" w:hAnsi="Arial" w:cs="Arial"/>
                <w:b/>
                <w:bCs/>
              </w:rPr>
              <w:t>3 – CARACTERISTICAS DO OBJETO</w:t>
            </w:r>
          </w:p>
        </w:tc>
      </w:tr>
    </w:tbl>
    <w:p w14:paraId="7C83FA7D" w14:textId="77777777" w:rsidR="007967EC" w:rsidRPr="005E621D" w:rsidRDefault="007967EC" w:rsidP="007967EC">
      <w:pPr>
        <w:spacing w:after="0" w:line="240" w:lineRule="auto"/>
        <w:jc w:val="both"/>
        <w:rPr>
          <w:rFonts w:ascii="Arial" w:eastAsia="Times New Roman" w:hAnsi="Arial" w:cs="Arial"/>
          <w:color w:val="000000"/>
        </w:rPr>
      </w:pPr>
    </w:p>
    <w:p w14:paraId="6E2D85AB" w14:textId="77777777" w:rsidR="007967EC" w:rsidRDefault="007967EC" w:rsidP="007967EC">
      <w:pPr>
        <w:spacing w:after="0" w:line="240" w:lineRule="auto"/>
        <w:jc w:val="both"/>
        <w:rPr>
          <w:rFonts w:ascii="Arial" w:eastAsia="Times New Roman" w:hAnsi="Arial" w:cs="Arial"/>
          <w:color w:val="000000"/>
        </w:rPr>
      </w:pPr>
      <w:r w:rsidRPr="005E621D">
        <w:rPr>
          <w:rFonts w:ascii="Arial" w:eastAsia="Times New Roman" w:hAnsi="Arial" w:cs="Arial"/>
          <w:color w:val="000000"/>
        </w:rPr>
        <w:t xml:space="preserve">Neste item (contrariamente ao item anterior) deve ser descrito, de forma detalhada, o objeto a ser contratado, com todas as suas especificações, incluindo: </w:t>
      </w:r>
    </w:p>
    <w:p w14:paraId="636DDF7D" w14:textId="77777777" w:rsidR="007967EC" w:rsidRPr="005E621D" w:rsidRDefault="007967EC" w:rsidP="007967EC">
      <w:pPr>
        <w:spacing w:after="0" w:line="240" w:lineRule="auto"/>
        <w:jc w:val="both"/>
        <w:rPr>
          <w:rFonts w:ascii="Arial" w:eastAsia="Times New Roman" w:hAnsi="Arial" w:cs="Arial"/>
          <w:color w:val="000000"/>
        </w:rPr>
      </w:pPr>
    </w:p>
    <w:p w14:paraId="0923ADAF" w14:textId="77777777" w:rsidR="007967EC" w:rsidRPr="005E621D" w:rsidRDefault="007967EC" w:rsidP="007967EC">
      <w:pPr>
        <w:spacing w:after="0" w:line="240" w:lineRule="auto"/>
        <w:jc w:val="both"/>
        <w:rPr>
          <w:rFonts w:ascii="Arial" w:eastAsia="Times New Roman" w:hAnsi="Arial" w:cs="Arial"/>
          <w:color w:val="000000"/>
        </w:rPr>
      </w:pPr>
      <w:r w:rsidRPr="005E621D">
        <w:rPr>
          <w:rFonts w:ascii="Arial" w:eastAsia="Times New Roman" w:hAnsi="Arial" w:cs="Arial"/>
          <w:color w:val="000000"/>
        </w:rPr>
        <w:t>Especificações técnicas, quantidades, qualidades, suas formas de fornecimento, formas de execução etc.</w:t>
      </w:r>
    </w:p>
    <w:p w14:paraId="38CABBEF" w14:textId="77777777" w:rsidR="007967EC" w:rsidRPr="005E621D" w:rsidRDefault="007967EC" w:rsidP="007967EC">
      <w:pPr>
        <w:spacing w:after="0" w:line="240" w:lineRule="auto"/>
        <w:jc w:val="both"/>
        <w:rPr>
          <w:rFonts w:ascii="Arial" w:eastAsia="Times New Roman" w:hAnsi="Arial" w:cs="Arial"/>
          <w:color w:val="000000"/>
        </w:rPr>
      </w:pPr>
    </w:p>
    <w:p w14:paraId="5498A3DA" w14:textId="77777777" w:rsidR="007967EC" w:rsidRPr="005E621D" w:rsidRDefault="007967EC" w:rsidP="007967EC">
      <w:pPr>
        <w:spacing w:after="0" w:line="240" w:lineRule="auto"/>
        <w:jc w:val="both"/>
        <w:rPr>
          <w:rFonts w:ascii="Arial" w:eastAsia="Times New Roman" w:hAnsi="Arial" w:cs="Arial"/>
          <w:color w:val="000000"/>
        </w:rPr>
      </w:pPr>
      <w:r w:rsidRPr="005E621D">
        <w:rPr>
          <w:rFonts w:ascii="Arial" w:eastAsia="Times New Roman" w:hAnsi="Arial" w:cs="Arial"/>
          <w:color w:val="000000"/>
        </w:rPr>
        <w:t>A descrição correta e detalhada do objeto garantirá a qualidade da contratação.</w:t>
      </w:r>
    </w:p>
    <w:p w14:paraId="7ED2CED6" w14:textId="77777777" w:rsidR="007967EC" w:rsidRPr="005E621D" w:rsidRDefault="007967EC" w:rsidP="007967EC">
      <w:pPr>
        <w:spacing w:after="0" w:line="240" w:lineRule="auto"/>
        <w:jc w:val="both"/>
        <w:rPr>
          <w:rFonts w:ascii="Arial" w:eastAsia="Times New Roman" w:hAnsi="Arial" w:cs="Arial"/>
          <w:color w:val="000000"/>
        </w:rPr>
      </w:pPr>
    </w:p>
    <w:p w14:paraId="7855F67A" w14:textId="77777777" w:rsidR="007967EC" w:rsidRPr="005E621D" w:rsidRDefault="007967EC" w:rsidP="007967EC">
      <w:pPr>
        <w:pBdr>
          <w:top w:val="single" w:sz="4" w:space="1" w:color="auto"/>
          <w:left w:val="single" w:sz="4" w:space="4" w:color="auto"/>
          <w:bottom w:val="single" w:sz="4" w:space="1" w:color="auto"/>
          <w:right w:val="single" w:sz="4" w:space="4" w:color="auto"/>
        </w:pBdr>
        <w:shd w:val="clear" w:color="auto" w:fill="BFBFBF"/>
        <w:spacing w:after="0" w:line="240" w:lineRule="auto"/>
        <w:ind w:right="-1"/>
        <w:jc w:val="center"/>
        <w:rPr>
          <w:rFonts w:ascii="Arial" w:hAnsi="Arial" w:cs="Arial"/>
          <w:b/>
          <w:bCs/>
        </w:rPr>
      </w:pPr>
      <w:r w:rsidRPr="005E621D">
        <w:rPr>
          <w:rFonts w:ascii="Arial" w:hAnsi="Arial" w:cs="Arial"/>
          <w:b/>
          <w:bCs/>
        </w:rPr>
        <w:t xml:space="preserve">4 - DO LOCAL E PRAZO </w:t>
      </w:r>
    </w:p>
    <w:p w14:paraId="14DDA793" w14:textId="77777777" w:rsidR="007967EC" w:rsidRPr="005E621D" w:rsidRDefault="007967EC" w:rsidP="007967EC">
      <w:pPr>
        <w:spacing w:after="0" w:line="240" w:lineRule="auto"/>
        <w:jc w:val="both"/>
        <w:rPr>
          <w:rFonts w:ascii="Arial" w:eastAsia="Times New Roman" w:hAnsi="Arial" w:cs="Arial"/>
          <w:color w:val="000000"/>
        </w:rPr>
      </w:pPr>
    </w:p>
    <w:p w14:paraId="1672729E" w14:textId="77777777" w:rsidR="007967EC" w:rsidRPr="005E621D" w:rsidRDefault="007967EC" w:rsidP="007967EC">
      <w:pPr>
        <w:spacing w:after="0" w:line="240" w:lineRule="auto"/>
        <w:jc w:val="both"/>
        <w:rPr>
          <w:rFonts w:ascii="Arial" w:eastAsia="Times New Roman" w:hAnsi="Arial" w:cs="Arial"/>
          <w:color w:val="000000"/>
        </w:rPr>
      </w:pPr>
      <w:r w:rsidRPr="005E621D">
        <w:rPr>
          <w:rFonts w:ascii="Arial" w:eastAsia="Times New Roman" w:hAnsi="Arial" w:cs="Arial"/>
          <w:color w:val="000000"/>
        </w:rPr>
        <w:t xml:space="preserve">Neste item, devem ser descritos o local, hora ou prazo da execução ou fornecimento do objeto solicitado. </w:t>
      </w:r>
    </w:p>
    <w:p w14:paraId="3FA3E46D" w14:textId="77777777" w:rsidR="007967EC" w:rsidRPr="005E621D" w:rsidRDefault="007967EC" w:rsidP="007967EC">
      <w:pPr>
        <w:spacing w:after="0" w:line="240" w:lineRule="auto"/>
        <w:jc w:val="both"/>
        <w:rPr>
          <w:rFonts w:ascii="Arial" w:eastAsia="Times New Roman" w:hAnsi="Arial" w:cs="Arial"/>
          <w:color w:val="000000"/>
        </w:rPr>
      </w:pPr>
    </w:p>
    <w:p w14:paraId="0D7EF8F3" w14:textId="77777777" w:rsidR="007967EC" w:rsidRPr="005E621D" w:rsidRDefault="007967EC" w:rsidP="007967EC">
      <w:pPr>
        <w:pBdr>
          <w:top w:val="single" w:sz="4" w:space="1" w:color="auto"/>
          <w:left w:val="single" w:sz="4" w:space="4" w:color="auto"/>
          <w:bottom w:val="single" w:sz="4" w:space="1" w:color="auto"/>
          <w:right w:val="single" w:sz="4" w:space="4" w:color="auto"/>
        </w:pBdr>
        <w:shd w:val="clear" w:color="auto" w:fill="BFBFBF"/>
        <w:spacing w:after="0" w:line="240" w:lineRule="auto"/>
        <w:ind w:right="-1"/>
        <w:jc w:val="center"/>
        <w:rPr>
          <w:rFonts w:ascii="Arial" w:hAnsi="Arial" w:cs="Arial"/>
          <w:b/>
        </w:rPr>
      </w:pPr>
      <w:r w:rsidRPr="005E621D">
        <w:rPr>
          <w:rFonts w:ascii="Arial" w:hAnsi="Arial" w:cs="Arial"/>
          <w:b/>
        </w:rPr>
        <w:t>5 - DOS PREÇOS E CONDIÇÕES DE PAGAMENTO</w:t>
      </w:r>
    </w:p>
    <w:p w14:paraId="5B214377" w14:textId="77777777" w:rsidR="007967EC" w:rsidRPr="005E621D" w:rsidRDefault="007967EC" w:rsidP="007967EC">
      <w:pPr>
        <w:spacing w:after="0" w:line="240" w:lineRule="auto"/>
        <w:jc w:val="both"/>
        <w:rPr>
          <w:rFonts w:ascii="Arial" w:eastAsia="Times New Roman" w:hAnsi="Arial" w:cs="Arial"/>
          <w:color w:val="000000"/>
        </w:rPr>
      </w:pPr>
    </w:p>
    <w:p w14:paraId="2626071F" w14:textId="77777777" w:rsidR="007967EC" w:rsidRPr="005E621D" w:rsidRDefault="007967EC" w:rsidP="007967EC">
      <w:pPr>
        <w:spacing w:after="0" w:line="240" w:lineRule="auto"/>
        <w:jc w:val="both"/>
        <w:rPr>
          <w:rFonts w:ascii="Arial" w:eastAsia="Times New Roman" w:hAnsi="Arial" w:cs="Arial"/>
          <w:color w:val="000000"/>
        </w:rPr>
      </w:pPr>
      <w:r w:rsidRPr="005E621D">
        <w:rPr>
          <w:rFonts w:ascii="Arial" w:eastAsia="Times New Roman" w:hAnsi="Arial" w:cs="Arial"/>
          <w:color w:val="000000"/>
        </w:rPr>
        <w:t xml:space="preserve">Neste item, deve-se dispor sobre a forma de pagamento, incluindo-se datas do efetivo pagamento, formas de pagamento (se parcelado, se pagamento de forma única, mensal, anual, por etapas concluídas, por entrega, por consumo etc.), formas de emissão e encaminhamento de notas fiscais. </w:t>
      </w:r>
    </w:p>
    <w:p w14:paraId="1BEBF067" w14:textId="77777777" w:rsidR="007967EC" w:rsidRPr="005E621D" w:rsidRDefault="007967EC" w:rsidP="007967EC">
      <w:pPr>
        <w:spacing w:after="0" w:line="240" w:lineRule="auto"/>
        <w:jc w:val="both"/>
        <w:rPr>
          <w:rFonts w:ascii="Arial" w:eastAsia="Times New Roman" w:hAnsi="Arial" w:cs="Arial"/>
          <w:color w:val="000000"/>
        </w:rPr>
      </w:pPr>
    </w:p>
    <w:p w14:paraId="4572657A" w14:textId="77777777" w:rsidR="007967EC" w:rsidRPr="005E621D" w:rsidRDefault="007967EC" w:rsidP="007967EC">
      <w:pPr>
        <w:pBdr>
          <w:top w:val="single" w:sz="4" w:space="1" w:color="auto"/>
          <w:left w:val="single" w:sz="4" w:space="4" w:color="auto"/>
          <w:bottom w:val="single" w:sz="4" w:space="1" w:color="auto"/>
          <w:right w:val="single" w:sz="4" w:space="4" w:color="auto"/>
        </w:pBdr>
        <w:shd w:val="clear" w:color="auto" w:fill="BFBFBF"/>
        <w:spacing w:after="0" w:line="240" w:lineRule="auto"/>
        <w:ind w:right="-1"/>
        <w:jc w:val="center"/>
        <w:rPr>
          <w:rFonts w:ascii="Arial" w:hAnsi="Arial" w:cs="Arial"/>
          <w:b/>
          <w:bCs/>
        </w:rPr>
      </w:pPr>
      <w:r w:rsidRPr="005E621D">
        <w:rPr>
          <w:rFonts w:ascii="Arial" w:hAnsi="Arial" w:cs="Arial"/>
          <w:b/>
          <w:bCs/>
        </w:rPr>
        <w:t>6 - DO REAJUSTAMENTO</w:t>
      </w:r>
    </w:p>
    <w:p w14:paraId="50ABCCCA" w14:textId="77777777" w:rsidR="007967EC" w:rsidRPr="005E621D" w:rsidRDefault="007967EC" w:rsidP="007967EC">
      <w:pPr>
        <w:spacing w:after="0" w:line="240" w:lineRule="auto"/>
        <w:jc w:val="both"/>
        <w:rPr>
          <w:rFonts w:ascii="Arial" w:eastAsia="Times New Roman" w:hAnsi="Arial" w:cs="Arial"/>
          <w:color w:val="000000"/>
        </w:rPr>
      </w:pPr>
    </w:p>
    <w:p w14:paraId="69DC488F" w14:textId="77777777" w:rsidR="007967EC" w:rsidRPr="005E621D" w:rsidRDefault="007967EC" w:rsidP="007967EC">
      <w:pPr>
        <w:spacing w:after="0" w:line="240" w:lineRule="auto"/>
        <w:jc w:val="both"/>
        <w:rPr>
          <w:rFonts w:ascii="Arial" w:eastAsia="Times New Roman" w:hAnsi="Arial" w:cs="Arial"/>
          <w:color w:val="000000"/>
        </w:rPr>
      </w:pPr>
      <w:r w:rsidRPr="005E621D">
        <w:rPr>
          <w:rFonts w:ascii="Arial" w:eastAsia="Times New Roman" w:hAnsi="Arial" w:cs="Arial"/>
          <w:color w:val="000000"/>
        </w:rPr>
        <w:t>Neste item deve-se aplicar o índice de acordo com o objeto contratado. Nos próprios sites de divulgação de índices oficiais são explicados a aplicação do referido índice (IGPM, INPC, IPCA etc.)</w:t>
      </w:r>
      <w:r>
        <w:rPr>
          <w:rFonts w:ascii="Arial" w:eastAsia="Times New Roman" w:hAnsi="Arial" w:cs="Arial"/>
          <w:color w:val="000000"/>
        </w:rPr>
        <w:t>.</w:t>
      </w:r>
    </w:p>
    <w:p w14:paraId="42D8745C" w14:textId="77777777" w:rsidR="007967EC" w:rsidRPr="005E621D" w:rsidRDefault="007967EC" w:rsidP="007967EC">
      <w:pPr>
        <w:spacing w:after="0" w:line="240" w:lineRule="auto"/>
        <w:jc w:val="both"/>
        <w:rPr>
          <w:rFonts w:ascii="Arial" w:eastAsia="Times New Roman" w:hAnsi="Arial" w:cs="Arial"/>
          <w:color w:val="000000"/>
        </w:rPr>
      </w:pPr>
    </w:p>
    <w:p w14:paraId="04F4C22B" w14:textId="77777777" w:rsidR="007967EC" w:rsidRPr="005E621D" w:rsidRDefault="007967EC" w:rsidP="007967EC">
      <w:pPr>
        <w:pBdr>
          <w:top w:val="single" w:sz="4" w:space="0" w:color="auto"/>
          <w:left w:val="single" w:sz="4" w:space="4" w:color="auto"/>
          <w:bottom w:val="single" w:sz="4" w:space="1" w:color="auto"/>
          <w:right w:val="single" w:sz="4" w:space="4" w:color="auto"/>
        </w:pBdr>
        <w:shd w:val="clear" w:color="auto" w:fill="BFBFBF"/>
        <w:spacing w:after="0" w:line="240" w:lineRule="auto"/>
        <w:ind w:right="-1"/>
        <w:jc w:val="center"/>
        <w:rPr>
          <w:rFonts w:ascii="Arial" w:hAnsi="Arial" w:cs="Arial"/>
          <w:b/>
          <w:bCs/>
        </w:rPr>
      </w:pPr>
      <w:r w:rsidRPr="005E621D">
        <w:rPr>
          <w:rFonts w:ascii="Arial" w:hAnsi="Arial" w:cs="Arial"/>
          <w:b/>
          <w:bCs/>
        </w:rPr>
        <w:lastRenderedPageBreak/>
        <w:t>7 - DO PRAZO DA PRESTAÇÃO DOS SERVIÇOS</w:t>
      </w:r>
    </w:p>
    <w:p w14:paraId="3CC9AFCE" w14:textId="77777777" w:rsidR="007967EC" w:rsidRPr="005E621D" w:rsidRDefault="007967EC" w:rsidP="007967EC">
      <w:pPr>
        <w:spacing w:after="0" w:line="240" w:lineRule="auto"/>
        <w:jc w:val="both"/>
        <w:rPr>
          <w:rFonts w:ascii="Arial" w:eastAsia="Times New Roman" w:hAnsi="Arial" w:cs="Arial"/>
          <w:color w:val="000000"/>
        </w:rPr>
      </w:pPr>
    </w:p>
    <w:p w14:paraId="206A56EB" w14:textId="77777777" w:rsidR="007967EC" w:rsidRPr="005E621D" w:rsidRDefault="007967EC" w:rsidP="007967EC">
      <w:pPr>
        <w:spacing w:after="0" w:line="240" w:lineRule="auto"/>
        <w:jc w:val="both"/>
        <w:rPr>
          <w:rFonts w:ascii="Arial" w:eastAsia="Times New Roman" w:hAnsi="Arial" w:cs="Arial"/>
          <w:color w:val="000000"/>
        </w:rPr>
      </w:pPr>
      <w:r w:rsidRPr="005E621D">
        <w:rPr>
          <w:rFonts w:ascii="Arial" w:eastAsia="Times New Roman" w:hAnsi="Arial" w:cs="Arial"/>
          <w:color w:val="000000"/>
        </w:rPr>
        <w:t xml:space="preserve">Neste item, deve-se ser especificado o prazo de prestação dos serviços (se 9 meses, se 12 meses etc.) especificando a possibilidade de o contrato ser ou não renovado </w:t>
      </w:r>
      <w:r w:rsidRPr="005E621D">
        <w:rPr>
          <w:rFonts w:ascii="Arial" w:hAnsi="Arial" w:cs="Arial"/>
        </w:rPr>
        <w:t>na forma da Lei 13.303/2016, conforme Artigo 71.</w:t>
      </w:r>
      <w:r w:rsidRPr="005E621D">
        <w:rPr>
          <w:rFonts w:ascii="Arial" w:eastAsia="Times New Roman" w:hAnsi="Arial" w:cs="Arial"/>
          <w:color w:val="000000"/>
        </w:rPr>
        <w:t xml:space="preserve"> </w:t>
      </w:r>
    </w:p>
    <w:p w14:paraId="2A952A1F" w14:textId="77777777" w:rsidR="007967EC" w:rsidRPr="005E621D" w:rsidRDefault="007967EC" w:rsidP="007967EC">
      <w:pPr>
        <w:pBdr>
          <w:top w:val="single" w:sz="4" w:space="1" w:color="auto"/>
          <w:left w:val="single" w:sz="4" w:space="4" w:color="auto"/>
          <w:bottom w:val="single" w:sz="4" w:space="1" w:color="auto"/>
          <w:right w:val="single" w:sz="4" w:space="4" w:color="auto"/>
        </w:pBdr>
        <w:shd w:val="clear" w:color="auto" w:fill="BFBFBF"/>
        <w:spacing w:after="0" w:line="240" w:lineRule="auto"/>
        <w:ind w:right="-1"/>
        <w:jc w:val="center"/>
        <w:rPr>
          <w:rFonts w:ascii="Arial" w:hAnsi="Arial" w:cs="Arial"/>
          <w:b/>
          <w:bCs/>
        </w:rPr>
      </w:pPr>
      <w:r w:rsidRPr="005E621D">
        <w:rPr>
          <w:rFonts w:ascii="Arial" w:hAnsi="Arial" w:cs="Arial"/>
          <w:b/>
          <w:bCs/>
        </w:rPr>
        <w:t>8 - DA GARANTIA</w:t>
      </w:r>
    </w:p>
    <w:p w14:paraId="377DBC4E" w14:textId="77777777" w:rsidR="007967EC" w:rsidRDefault="007967EC" w:rsidP="007967EC">
      <w:pPr>
        <w:spacing w:after="0" w:line="240" w:lineRule="auto"/>
        <w:jc w:val="both"/>
        <w:rPr>
          <w:rFonts w:ascii="Arial" w:eastAsia="Times New Roman" w:hAnsi="Arial" w:cs="Arial"/>
          <w:color w:val="000000"/>
        </w:rPr>
      </w:pPr>
    </w:p>
    <w:p w14:paraId="6DADDC64" w14:textId="77777777" w:rsidR="007967EC" w:rsidRPr="005E621D" w:rsidRDefault="007967EC" w:rsidP="007967EC">
      <w:pPr>
        <w:spacing w:after="0" w:line="240" w:lineRule="auto"/>
        <w:jc w:val="both"/>
        <w:rPr>
          <w:rFonts w:ascii="Arial" w:hAnsi="Arial" w:cs="Arial"/>
          <w:color w:val="000000"/>
        </w:rPr>
      </w:pPr>
      <w:r w:rsidRPr="005E621D">
        <w:rPr>
          <w:rFonts w:ascii="Arial" w:eastAsia="Times New Roman" w:hAnsi="Arial" w:cs="Arial"/>
          <w:color w:val="000000"/>
        </w:rPr>
        <w:t xml:space="preserve">A </w:t>
      </w:r>
      <w:r w:rsidRPr="005E621D">
        <w:rPr>
          <w:rFonts w:ascii="Arial" w:hAnsi="Arial" w:cs="Arial"/>
        </w:rPr>
        <w:t>Lei 13.303/2016 especifica no artigo 70 as modalidades de garantia que não deverão ultrapassar 5% do valor global do contrato, (podendo p</w:t>
      </w:r>
      <w:r w:rsidRPr="005E621D">
        <w:rPr>
          <w:rFonts w:ascii="Arial" w:hAnsi="Arial" w:cs="Arial"/>
          <w:color w:val="000000"/>
        </w:rPr>
        <w:t xml:space="preserve">ara obras, serviços e fornecimentos de grande vulto envolvendo complexidade técnica e riscos financeiros elevados até 10%). </w:t>
      </w:r>
    </w:p>
    <w:p w14:paraId="41ECE349" w14:textId="77777777" w:rsidR="007967EC" w:rsidRPr="005E621D" w:rsidRDefault="007967EC" w:rsidP="007967EC">
      <w:pPr>
        <w:spacing w:after="0" w:line="240" w:lineRule="auto"/>
        <w:jc w:val="both"/>
        <w:rPr>
          <w:rFonts w:ascii="Arial" w:hAnsi="Arial" w:cs="Arial"/>
          <w:color w:val="000000"/>
        </w:rPr>
      </w:pPr>
    </w:p>
    <w:p w14:paraId="37D84435" w14:textId="77777777" w:rsidR="007967EC" w:rsidRPr="005E621D" w:rsidRDefault="007967EC" w:rsidP="007967EC">
      <w:pPr>
        <w:spacing w:after="0" w:line="240" w:lineRule="auto"/>
        <w:jc w:val="both"/>
        <w:rPr>
          <w:rFonts w:ascii="Arial" w:hAnsi="Arial" w:cs="Arial"/>
          <w:color w:val="000000"/>
        </w:rPr>
      </w:pPr>
      <w:r w:rsidRPr="005E621D">
        <w:rPr>
          <w:rFonts w:ascii="Arial" w:hAnsi="Arial" w:cs="Arial"/>
          <w:color w:val="000000"/>
        </w:rPr>
        <w:t xml:space="preserve">Neste item deve-se especificar a modalidade de garantia a ser utilizada; </w:t>
      </w:r>
    </w:p>
    <w:p w14:paraId="7EBD732D" w14:textId="77777777" w:rsidR="007967EC" w:rsidRPr="005E621D" w:rsidRDefault="007967EC" w:rsidP="007967EC">
      <w:pPr>
        <w:spacing w:after="0" w:line="240" w:lineRule="auto"/>
        <w:jc w:val="both"/>
        <w:rPr>
          <w:rFonts w:ascii="Arial" w:hAnsi="Arial" w:cs="Arial"/>
          <w:color w:val="000000"/>
        </w:rPr>
      </w:pPr>
    </w:p>
    <w:p w14:paraId="44F881F4" w14:textId="77777777" w:rsidR="007967EC" w:rsidRPr="005E621D" w:rsidRDefault="007967EC" w:rsidP="007967EC">
      <w:pPr>
        <w:spacing w:after="0" w:line="240" w:lineRule="auto"/>
        <w:jc w:val="both"/>
        <w:rPr>
          <w:rFonts w:ascii="Arial" w:hAnsi="Arial" w:cs="Arial"/>
          <w:color w:val="000000"/>
        </w:rPr>
      </w:pPr>
      <w:r w:rsidRPr="005E621D">
        <w:rPr>
          <w:rFonts w:ascii="Arial" w:hAnsi="Arial" w:cs="Arial"/>
          <w:color w:val="000000"/>
        </w:rPr>
        <w:t xml:space="preserve">Outras formas de garantia também deverão ser descritas neste item, como por exemplo garantia de qualidade após a execução de um serviço ou produto fornecido. </w:t>
      </w:r>
    </w:p>
    <w:p w14:paraId="0C9E4A2E" w14:textId="77777777" w:rsidR="007967EC" w:rsidRPr="005E621D" w:rsidRDefault="007967EC" w:rsidP="007967EC">
      <w:pPr>
        <w:spacing w:after="0" w:line="240" w:lineRule="auto"/>
        <w:jc w:val="both"/>
        <w:rPr>
          <w:rFonts w:ascii="Arial" w:hAnsi="Arial" w:cs="Arial"/>
          <w:color w:val="000000"/>
        </w:rPr>
      </w:pPr>
    </w:p>
    <w:p w14:paraId="2F9086B3" w14:textId="77777777" w:rsidR="007967EC" w:rsidRPr="005E621D" w:rsidRDefault="007967EC" w:rsidP="007967EC">
      <w:pPr>
        <w:pBdr>
          <w:top w:val="single" w:sz="4" w:space="1" w:color="auto"/>
          <w:left w:val="single" w:sz="4" w:space="4" w:color="auto"/>
          <w:bottom w:val="single" w:sz="4" w:space="1" w:color="auto"/>
          <w:right w:val="single" w:sz="4" w:space="4" w:color="auto"/>
        </w:pBdr>
        <w:shd w:val="clear" w:color="auto" w:fill="BFBFBF"/>
        <w:spacing w:after="0" w:line="240" w:lineRule="auto"/>
        <w:ind w:right="-1"/>
        <w:jc w:val="center"/>
        <w:rPr>
          <w:rFonts w:ascii="Arial" w:hAnsi="Arial" w:cs="Arial"/>
          <w:b/>
          <w:bCs/>
        </w:rPr>
      </w:pPr>
      <w:r w:rsidRPr="005E621D">
        <w:rPr>
          <w:rFonts w:ascii="Arial" w:hAnsi="Arial" w:cs="Arial"/>
          <w:b/>
          <w:bCs/>
        </w:rPr>
        <w:t>9 - DAS OBRIGAÇÕES DA CONTRATADA</w:t>
      </w:r>
    </w:p>
    <w:p w14:paraId="568C5F83" w14:textId="77777777" w:rsidR="007967EC" w:rsidRPr="005E621D" w:rsidRDefault="007967EC" w:rsidP="007967EC">
      <w:pPr>
        <w:spacing w:after="0" w:line="240" w:lineRule="auto"/>
        <w:jc w:val="both"/>
        <w:rPr>
          <w:rFonts w:ascii="Arial" w:eastAsia="Times New Roman" w:hAnsi="Arial" w:cs="Arial"/>
          <w:color w:val="000000"/>
        </w:rPr>
      </w:pPr>
    </w:p>
    <w:p w14:paraId="6239004D" w14:textId="77777777" w:rsidR="007967EC" w:rsidRDefault="007967EC" w:rsidP="007967EC">
      <w:pPr>
        <w:spacing w:after="0" w:line="240" w:lineRule="auto"/>
        <w:jc w:val="both"/>
        <w:rPr>
          <w:rFonts w:ascii="Arial" w:eastAsia="Times New Roman" w:hAnsi="Arial" w:cs="Arial"/>
          <w:color w:val="000000"/>
        </w:rPr>
      </w:pPr>
      <w:r w:rsidRPr="005E621D">
        <w:rPr>
          <w:rFonts w:ascii="Arial" w:eastAsia="Times New Roman" w:hAnsi="Arial" w:cs="Arial"/>
          <w:color w:val="000000"/>
        </w:rPr>
        <w:t xml:space="preserve">Neste item, deve-se especificar de forma detalhada e minuciosa as obrigações que a futura contratada deverá cumprir para o fiel e correto cumprimento do objeto. </w:t>
      </w:r>
    </w:p>
    <w:p w14:paraId="3FCD7066" w14:textId="77777777" w:rsidR="007967EC" w:rsidRPr="005E621D" w:rsidRDefault="007967EC" w:rsidP="007967EC">
      <w:pPr>
        <w:spacing w:after="0" w:line="240" w:lineRule="auto"/>
        <w:jc w:val="both"/>
        <w:rPr>
          <w:rFonts w:ascii="Arial" w:eastAsia="Times New Roman" w:hAnsi="Arial" w:cs="Arial"/>
          <w:color w:val="000000"/>
        </w:rPr>
      </w:pPr>
    </w:p>
    <w:p w14:paraId="475DDE82" w14:textId="77777777" w:rsidR="007967EC" w:rsidRPr="005E621D" w:rsidRDefault="007967EC" w:rsidP="007967EC">
      <w:pPr>
        <w:spacing w:after="0" w:line="240" w:lineRule="auto"/>
        <w:jc w:val="both"/>
        <w:rPr>
          <w:rFonts w:ascii="Arial" w:hAnsi="Arial" w:cs="Arial"/>
        </w:rPr>
      </w:pPr>
      <w:r w:rsidRPr="005E621D">
        <w:rPr>
          <w:rFonts w:ascii="Arial" w:eastAsia="Times New Roman" w:hAnsi="Arial" w:cs="Arial"/>
          <w:color w:val="000000"/>
        </w:rPr>
        <w:t xml:space="preserve">São exemplos de obrigações: horários de chegada e saída, padronizações de uniformes, (para prestação de serviços contínuos), garantia de qualidade, garantia de atendimento ao SLA - </w:t>
      </w:r>
      <w:r w:rsidRPr="005E621D">
        <w:rPr>
          <w:rFonts w:ascii="Arial" w:hAnsi="Arial" w:cs="Arial"/>
          <w:color w:val="444444"/>
          <w:shd w:val="clear" w:color="auto" w:fill="F6F6F6"/>
        </w:rPr>
        <w:t> </w:t>
      </w:r>
      <w:hyperlink r:id="rId7" w:history="1">
        <w:r w:rsidRPr="005E621D">
          <w:rPr>
            <w:rStyle w:val="Hyperlink"/>
            <w:rFonts w:ascii="Arial" w:hAnsi="Arial" w:cs="Arial"/>
            <w:color w:val="32679C"/>
            <w:bdr w:val="none" w:sz="0" w:space="0" w:color="auto" w:frame="1"/>
            <w:shd w:val="clear" w:color="auto" w:fill="F6F6F6"/>
          </w:rPr>
          <w:t>Service Level Agreement</w:t>
        </w:r>
      </w:hyperlink>
      <w:r w:rsidRPr="005E621D">
        <w:rPr>
          <w:rFonts w:ascii="Arial" w:hAnsi="Arial" w:cs="Arial"/>
        </w:rPr>
        <w:t>. Etc.</w:t>
      </w:r>
    </w:p>
    <w:p w14:paraId="772DF8D1" w14:textId="77777777" w:rsidR="007967EC" w:rsidRPr="005E621D" w:rsidRDefault="007967EC" w:rsidP="007967EC">
      <w:pPr>
        <w:spacing w:after="0" w:line="240" w:lineRule="auto"/>
        <w:jc w:val="both"/>
        <w:rPr>
          <w:rFonts w:ascii="Arial" w:hAnsi="Arial" w:cs="Arial"/>
        </w:rPr>
      </w:pPr>
    </w:p>
    <w:p w14:paraId="39AF50BA" w14:textId="77777777" w:rsidR="007967EC" w:rsidRPr="005E621D" w:rsidRDefault="007967EC" w:rsidP="007967EC">
      <w:pPr>
        <w:pBdr>
          <w:top w:val="single" w:sz="4" w:space="1" w:color="auto"/>
          <w:left w:val="single" w:sz="4" w:space="4" w:color="auto"/>
          <w:bottom w:val="single" w:sz="4" w:space="1" w:color="auto"/>
          <w:right w:val="single" w:sz="4" w:space="4" w:color="auto"/>
        </w:pBdr>
        <w:shd w:val="clear" w:color="auto" w:fill="BFBFBF"/>
        <w:spacing w:after="0" w:line="240" w:lineRule="auto"/>
        <w:ind w:right="-1"/>
        <w:jc w:val="center"/>
        <w:rPr>
          <w:rFonts w:ascii="Arial" w:hAnsi="Arial" w:cs="Arial"/>
          <w:b/>
          <w:bCs/>
        </w:rPr>
      </w:pPr>
      <w:r w:rsidRPr="005E621D">
        <w:rPr>
          <w:rFonts w:ascii="Arial" w:hAnsi="Arial" w:cs="Arial"/>
          <w:b/>
          <w:bCs/>
        </w:rPr>
        <w:t>10 - OBRIGAÇÕES DA CONTRATANTE</w:t>
      </w:r>
    </w:p>
    <w:p w14:paraId="15B8D181" w14:textId="77777777" w:rsidR="007967EC" w:rsidRPr="005E621D" w:rsidRDefault="007967EC" w:rsidP="007967EC">
      <w:pPr>
        <w:tabs>
          <w:tab w:val="left" w:pos="851"/>
        </w:tabs>
        <w:spacing w:after="0" w:line="240" w:lineRule="auto"/>
        <w:jc w:val="both"/>
        <w:rPr>
          <w:rFonts w:ascii="Arial" w:hAnsi="Arial" w:cs="Arial"/>
        </w:rPr>
      </w:pPr>
    </w:p>
    <w:p w14:paraId="6E4A04D9" w14:textId="77777777" w:rsidR="007967EC" w:rsidRPr="005E621D" w:rsidRDefault="007967EC" w:rsidP="007967EC">
      <w:pPr>
        <w:tabs>
          <w:tab w:val="left" w:pos="851"/>
        </w:tabs>
        <w:spacing w:after="0" w:line="240" w:lineRule="auto"/>
        <w:jc w:val="both"/>
        <w:rPr>
          <w:rFonts w:ascii="Arial" w:hAnsi="Arial" w:cs="Arial"/>
        </w:rPr>
      </w:pPr>
      <w:r w:rsidRPr="005E621D">
        <w:rPr>
          <w:rFonts w:ascii="Arial" w:hAnsi="Arial" w:cs="Arial"/>
        </w:rPr>
        <w:t xml:space="preserve">Neste item, para assegurar o fiel e correto cumprimento do objeto, deverão ser enumeradas quando necessário, outras obrigações da PRODAM junto à contratada, além das obrigações abaixo, que será padrão a todos os contratos de fornecedores: </w:t>
      </w:r>
    </w:p>
    <w:p w14:paraId="28A8E182" w14:textId="77777777" w:rsidR="007967EC" w:rsidRPr="005E621D" w:rsidRDefault="007967EC" w:rsidP="007967EC">
      <w:pPr>
        <w:tabs>
          <w:tab w:val="left" w:pos="851"/>
        </w:tabs>
        <w:spacing w:after="0" w:line="240" w:lineRule="auto"/>
        <w:ind w:left="2268"/>
        <w:jc w:val="both"/>
        <w:rPr>
          <w:rFonts w:ascii="Arial" w:hAnsi="Arial" w:cs="Arial"/>
        </w:rPr>
      </w:pPr>
    </w:p>
    <w:p w14:paraId="71E0089F" w14:textId="77777777" w:rsidR="007967EC" w:rsidRPr="005E621D" w:rsidRDefault="007967EC" w:rsidP="007967EC">
      <w:pPr>
        <w:tabs>
          <w:tab w:val="left" w:pos="851"/>
        </w:tabs>
        <w:spacing w:after="0" w:line="240" w:lineRule="auto"/>
        <w:ind w:left="2268"/>
        <w:jc w:val="both"/>
        <w:rPr>
          <w:rFonts w:ascii="Arial" w:hAnsi="Arial" w:cs="Arial"/>
          <w:sz w:val="20"/>
          <w:szCs w:val="20"/>
        </w:rPr>
      </w:pPr>
      <w:r w:rsidRPr="005E621D">
        <w:rPr>
          <w:rFonts w:ascii="Arial" w:hAnsi="Arial" w:cs="Arial"/>
          <w:sz w:val="20"/>
          <w:szCs w:val="20"/>
        </w:rPr>
        <w:t>“Prestar as informações e os esclarecimentos solicitados pela CONTRATADA para a fiel execução do contrato;</w:t>
      </w:r>
    </w:p>
    <w:p w14:paraId="3AB7B825" w14:textId="77777777" w:rsidR="007967EC" w:rsidRPr="005E621D" w:rsidRDefault="007967EC" w:rsidP="007967EC">
      <w:pPr>
        <w:tabs>
          <w:tab w:val="left" w:pos="851"/>
        </w:tabs>
        <w:spacing w:after="0" w:line="240" w:lineRule="auto"/>
        <w:ind w:left="2268"/>
        <w:jc w:val="both"/>
        <w:rPr>
          <w:rFonts w:ascii="Arial" w:hAnsi="Arial" w:cs="Arial"/>
          <w:sz w:val="20"/>
          <w:szCs w:val="20"/>
        </w:rPr>
      </w:pPr>
      <w:r w:rsidRPr="005E621D">
        <w:rPr>
          <w:rFonts w:ascii="Arial" w:hAnsi="Arial" w:cs="Arial"/>
          <w:sz w:val="20"/>
          <w:szCs w:val="20"/>
        </w:rPr>
        <w:t>Solicitar a correção ou substituição do objeto CONTRATADO em que se verificarem vícios, defeitos ou incorreções;</w:t>
      </w:r>
    </w:p>
    <w:p w14:paraId="35202B00" w14:textId="77777777" w:rsidR="007967EC" w:rsidRPr="005E621D" w:rsidRDefault="007967EC" w:rsidP="007967EC">
      <w:pPr>
        <w:tabs>
          <w:tab w:val="left" w:pos="851"/>
        </w:tabs>
        <w:spacing w:after="0" w:line="240" w:lineRule="auto"/>
        <w:ind w:left="2268"/>
        <w:jc w:val="both"/>
        <w:rPr>
          <w:rFonts w:ascii="Arial" w:hAnsi="Arial" w:cs="Arial"/>
          <w:sz w:val="20"/>
          <w:szCs w:val="20"/>
        </w:rPr>
      </w:pPr>
      <w:r w:rsidRPr="005E621D">
        <w:rPr>
          <w:rFonts w:ascii="Arial" w:hAnsi="Arial" w:cs="Arial"/>
          <w:sz w:val="20"/>
          <w:szCs w:val="20"/>
        </w:rPr>
        <w:t>Acompanhar e fiscalizar a execução do contrato e efetuar os pagamentos nas condições e preços pactuados no presente Contrato;</w:t>
      </w:r>
    </w:p>
    <w:p w14:paraId="2E1E6463" w14:textId="77777777" w:rsidR="007967EC" w:rsidRPr="005E621D" w:rsidRDefault="007967EC" w:rsidP="007967EC">
      <w:pPr>
        <w:tabs>
          <w:tab w:val="left" w:pos="851"/>
        </w:tabs>
        <w:spacing w:after="0" w:line="240" w:lineRule="auto"/>
        <w:ind w:left="2268"/>
        <w:jc w:val="both"/>
        <w:rPr>
          <w:rFonts w:ascii="Arial" w:hAnsi="Arial" w:cs="Arial"/>
          <w:sz w:val="20"/>
          <w:szCs w:val="20"/>
        </w:rPr>
      </w:pPr>
      <w:r w:rsidRPr="005E621D">
        <w:rPr>
          <w:rFonts w:ascii="Arial" w:hAnsi="Arial" w:cs="Arial"/>
          <w:sz w:val="20"/>
          <w:szCs w:val="20"/>
        </w:rPr>
        <w:t>Rejeitar o objeto em desacordo com as obrigações assumidas pela CONTRATADA exigindo sua imediata correção, sob pena de aplicação das penalidades previstas em lei e nas clausulas desse Contrato, ressalvados os casos fortuitos ou de força maior, devidamente justificados e aceitos pela CONTRATANTE;</w:t>
      </w:r>
    </w:p>
    <w:p w14:paraId="5EFDE515" w14:textId="77777777" w:rsidR="007967EC" w:rsidRPr="005E621D" w:rsidRDefault="007967EC" w:rsidP="007967EC">
      <w:pPr>
        <w:tabs>
          <w:tab w:val="left" w:pos="851"/>
        </w:tabs>
        <w:spacing w:after="0" w:line="240" w:lineRule="auto"/>
        <w:ind w:left="2268"/>
        <w:jc w:val="both"/>
        <w:rPr>
          <w:rFonts w:ascii="Arial" w:hAnsi="Arial" w:cs="Arial"/>
          <w:sz w:val="20"/>
          <w:szCs w:val="20"/>
        </w:rPr>
      </w:pPr>
      <w:r w:rsidRPr="005E621D">
        <w:rPr>
          <w:rFonts w:ascii="Arial" w:hAnsi="Arial" w:cs="Arial"/>
          <w:sz w:val="20"/>
          <w:szCs w:val="20"/>
        </w:rPr>
        <w:lastRenderedPageBreak/>
        <w:t>Comunicar à CONTRATADA toda e qualquer ocorrência relacionada com o objeto do contrato;</w:t>
      </w:r>
    </w:p>
    <w:p w14:paraId="4D4A3C88" w14:textId="77777777" w:rsidR="007967EC" w:rsidRPr="005E621D" w:rsidRDefault="007967EC" w:rsidP="007967EC">
      <w:pPr>
        <w:tabs>
          <w:tab w:val="left" w:pos="851"/>
        </w:tabs>
        <w:spacing w:after="0" w:line="240" w:lineRule="auto"/>
        <w:ind w:left="2268"/>
        <w:jc w:val="both"/>
        <w:rPr>
          <w:rFonts w:ascii="Arial" w:hAnsi="Arial" w:cs="Arial"/>
          <w:sz w:val="20"/>
          <w:szCs w:val="20"/>
        </w:rPr>
      </w:pPr>
      <w:r w:rsidRPr="005E621D">
        <w:rPr>
          <w:rFonts w:ascii="Arial" w:hAnsi="Arial" w:cs="Arial"/>
          <w:sz w:val="20"/>
          <w:szCs w:val="20"/>
        </w:rPr>
        <w:t>Fornecer à CONTRATADA todos os documentos, informações e demais elementos que sejam pertinentes à vigência do contrato;</w:t>
      </w:r>
    </w:p>
    <w:p w14:paraId="34010872" w14:textId="77777777" w:rsidR="007967EC" w:rsidRPr="005E621D" w:rsidRDefault="007967EC" w:rsidP="007967EC">
      <w:pPr>
        <w:tabs>
          <w:tab w:val="left" w:pos="851"/>
        </w:tabs>
        <w:spacing w:after="0" w:line="240" w:lineRule="auto"/>
        <w:ind w:left="2268"/>
        <w:jc w:val="both"/>
        <w:rPr>
          <w:rFonts w:ascii="Arial" w:hAnsi="Arial" w:cs="Arial"/>
          <w:sz w:val="20"/>
          <w:szCs w:val="20"/>
        </w:rPr>
      </w:pPr>
      <w:r w:rsidRPr="005E621D">
        <w:rPr>
          <w:rFonts w:ascii="Arial" w:hAnsi="Arial" w:cs="Arial"/>
          <w:sz w:val="20"/>
          <w:szCs w:val="20"/>
        </w:rPr>
        <w:t>Aplicar as penalidades previstas na lei e nas clausulas deste Contrato, na hipótese da CONTRATADA não cumprir o objeto CONTRATADO;</w:t>
      </w:r>
    </w:p>
    <w:p w14:paraId="26ADCB7E" w14:textId="77777777" w:rsidR="007967EC" w:rsidRPr="005E621D" w:rsidRDefault="007967EC" w:rsidP="007967EC">
      <w:pPr>
        <w:tabs>
          <w:tab w:val="left" w:pos="851"/>
        </w:tabs>
        <w:spacing w:after="0" w:line="240" w:lineRule="auto"/>
        <w:ind w:left="2268"/>
        <w:jc w:val="both"/>
        <w:rPr>
          <w:rFonts w:ascii="Arial" w:hAnsi="Arial" w:cs="Arial"/>
          <w:sz w:val="20"/>
          <w:szCs w:val="20"/>
        </w:rPr>
      </w:pPr>
      <w:r w:rsidRPr="005E621D">
        <w:rPr>
          <w:rFonts w:ascii="Arial" w:hAnsi="Arial" w:cs="Arial"/>
          <w:sz w:val="20"/>
          <w:szCs w:val="20"/>
        </w:rPr>
        <w:t>Realizar audiência inaugural no prazo máximo de 05 (cinco) úteis, após a assinatura do instrumento contratual.”</w:t>
      </w:r>
    </w:p>
    <w:p w14:paraId="74645E96" w14:textId="77777777" w:rsidR="007967EC" w:rsidRPr="005E621D" w:rsidRDefault="007967EC" w:rsidP="007967EC">
      <w:pPr>
        <w:tabs>
          <w:tab w:val="left" w:pos="851"/>
        </w:tabs>
        <w:spacing w:after="0" w:line="240" w:lineRule="auto"/>
        <w:jc w:val="both"/>
        <w:rPr>
          <w:rFonts w:ascii="Arial" w:hAnsi="Arial" w:cs="Arial"/>
          <w:sz w:val="18"/>
          <w:szCs w:val="18"/>
        </w:rPr>
      </w:pPr>
    </w:p>
    <w:p w14:paraId="498D9B13" w14:textId="77777777" w:rsidR="007967EC" w:rsidRPr="005E621D" w:rsidRDefault="007967EC" w:rsidP="007967EC">
      <w:pPr>
        <w:pBdr>
          <w:top w:val="single" w:sz="4" w:space="0" w:color="auto"/>
          <w:left w:val="single" w:sz="4" w:space="4" w:color="auto"/>
          <w:bottom w:val="single" w:sz="4" w:space="1" w:color="auto"/>
          <w:right w:val="single" w:sz="4" w:space="4" w:color="auto"/>
        </w:pBdr>
        <w:shd w:val="clear" w:color="auto" w:fill="BFBFBF"/>
        <w:spacing w:after="0" w:line="240" w:lineRule="auto"/>
        <w:ind w:right="-1"/>
        <w:jc w:val="center"/>
        <w:rPr>
          <w:rFonts w:ascii="Arial" w:hAnsi="Arial" w:cs="Arial"/>
          <w:b/>
          <w:bCs/>
        </w:rPr>
      </w:pPr>
      <w:r w:rsidRPr="005E621D">
        <w:rPr>
          <w:rFonts w:ascii="Arial" w:hAnsi="Arial" w:cs="Arial"/>
          <w:b/>
          <w:bCs/>
        </w:rPr>
        <w:t>11 - DAS PENALIDADES E SANÇÕES ADMINISTRATIVAS</w:t>
      </w:r>
    </w:p>
    <w:p w14:paraId="58830809" w14:textId="77777777" w:rsidR="007967EC" w:rsidRPr="005E621D" w:rsidRDefault="007967EC" w:rsidP="007967EC">
      <w:pPr>
        <w:spacing w:after="0" w:line="240" w:lineRule="auto"/>
        <w:jc w:val="both"/>
        <w:rPr>
          <w:rFonts w:ascii="Arial" w:hAnsi="Arial" w:cs="Arial"/>
        </w:rPr>
      </w:pPr>
    </w:p>
    <w:p w14:paraId="35D81CD5" w14:textId="77777777" w:rsidR="007967EC" w:rsidRPr="005E621D" w:rsidRDefault="007967EC" w:rsidP="007967EC">
      <w:pPr>
        <w:spacing w:after="0" w:line="240" w:lineRule="auto"/>
        <w:jc w:val="both"/>
        <w:rPr>
          <w:rFonts w:ascii="Arial" w:hAnsi="Arial" w:cs="Arial"/>
        </w:rPr>
      </w:pPr>
      <w:r w:rsidRPr="005E621D">
        <w:rPr>
          <w:rFonts w:ascii="Arial" w:hAnsi="Arial" w:cs="Arial"/>
        </w:rPr>
        <w:t>Deve-se detalhar os percentuais “%” das multas, que será sempre calculada em cima do valor global do contrato, para aplicações de penalidades, bem como as hipóteses em que as multas serão aplicadas, além das hipóteses de advertência e rescisão do contrato, sempre de acordo com a Lei 13.303/2016.</w:t>
      </w:r>
    </w:p>
    <w:p w14:paraId="3ED6EFDF" w14:textId="77777777" w:rsidR="007967EC" w:rsidRPr="005E621D" w:rsidRDefault="007967EC" w:rsidP="007967EC">
      <w:pPr>
        <w:spacing w:after="0" w:line="240" w:lineRule="auto"/>
        <w:jc w:val="both"/>
        <w:rPr>
          <w:rFonts w:ascii="Arial" w:eastAsia="Times New Roman" w:hAnsi="Arial" w:cs="Arial"/>
          <w:color w:val="000000"/>
        </w:rPr>
      </w:pPr>
    </w:p>
    <w:p w14:paraId="56BD0558" w14:textId="77777777" w:rsidR="007967EC" w:rsidRPr="005E621D" w:rsidRDefault="007967EC" w:rsidP="007967EC">
      <w:pPr>
        <w:pBdr>
          <w:top w:val="single" w:sz="4" w:space="1" w:color="auto"/>
          <w:left w:val="single" w:sz="4" w:space="4" w:color="auto"/>
          <w:bottom w:val="single" w:sz="4" w:space="1" w:color="auto"/>
          <w:right w:val="single" w:sz="4" w:space="4" w:color="auto"/>
        </w:pBdr>
        <w:shd w:val="clear" w:color="auto" w:fill="BFBFBF"/>
        <w:spacing w:after="0" w:line="240" w:lineRule="auto"/>
        <w:ind w:right="-1"/>
        <w:jc w:val="center"/>
        <w:rPr>
          <w:rFonts w:ascii="Arial" w:hAnsi="Arial" w:cs="Arial"/>
          <w:b/>
          <w:bCs/>
        </w:rPr>
      </w:pPr>
      <w:r w:rsidRPr="005E621D">
        <w:rPr>
          <w:rFonts w:ascii="Arial" w:hAnsi="Arial" w:cs="Arial"/>
          <w:b/>
          <w:bCs/>
        </w:rPr>
        <w:t>12 - DA DOCUMENTAÇÃO</w:t>
      </w:r>
    </w:p>
    <w:p w14:paraId="2C82D7D0" w14:textId="77777777" w:rsidR="007967EC" w:rsidRPr="005E621D" w:rsidRDefault="007967EC" w:rsidP="007967EC">
      <w:pPr>
        <w:spacing w:after="0" w:line="240" w:lineRule="auto"/>
        <w:jc w:val="both"/>
        <w:rPr>
          <w:rFonts w:ascii="Arial" w:eastAsia="Times New Roman" w:hAnsi="Arial" w:cs="Arial"/>
          <w:color w:val="000000"/>
        </w:rPr>
      </w:pPr>
    </w:p>
    <w:p w14:paraId="329E0E0C" w14:textId="77777777" w:rsidR="007967EC" w:rsidRPr="005E621D" w:rsidRDefault="007967EC" w:rsidP="007967EC">
      <w:pPr>
        <w:spacing w:after="0" w:line="240" w:lineRule="auto"/>
        <w:jc w:val="both"/>
        <w:rPr>
          <w:rFonts w:ascii="Arial" w:eastAsia="Times New Roman" w:hAnsi="Arial" w:cs="Arial"/>
          <w:color w:val="000000"/>
        </w:rPr>
      </w:pPr>
      <w:r w:rsidRPr="005E621D">
        <w:rPr>
          <w:rFonts w:ascii="Arial" w:eastAsia="Times New Roman" w:hAnsi="Arial" w:cs="Arial"/>
          <w:color w:val="000000"/>
        </w:rPr>
        <w:t xml:space="preserve">Neste item deve-se descrever os documentos necessários para a </w:t>
      </w:r>
      <w:r w:rsidRPr="005E621D">
        <w:rPr>
          <w:rFonts w:ascii="Arial" w:eastAsia="Times New Roman" w:hAnsi="Arial" w:cs="Arial"/>
          <w:color w:val="000000"/>
          <w:lang w:eastAsia="pt-BR"/>
        </w:rPr>
        <w:t xml:space="preserve">comprovação de aptidão para o fornecimento solicitado. </w:t>
      </w:r>
      <w:r w:rsidRPr="005E621D">
        <w:rPr>
          <w:rFonts w:ascii="Arial" w:eastAsia="Times New Roman" w:hAnsi="Arial" w:cs="Arial"/>
          <w:color w:val="000000"/>
        </w:rPr>
        <w:t xml:space="preserve">Além da solicitação da regularidade fiscal e trabalhista deve-se atender o artigo 58 da Lei nº 13.303 de 2016: </w:t>
      </w:r>
    </w:p>
    <w:p w14:paraId="748DA0C6" w14:textId="77777777" w:rsidR="007967EC" w:rsidRPr="005E621D" w:rsidRDefault="007967EC" w:rsidP="007967EC">
      <w:pPr>
        <w:spacing w:after="0" w:line="240" w:lineRule="auto"/>
        <w:jc w:val="both"/>
        <w:rPr>
          <w:rFonts w:ascii="Arial" w:eastAsia="Times New Roman" w:hAnsi="Arial" w:cs="Arial"/>
          <w:color w:val="000000"/>
        </w:rPr>
      </w:pPr>
    </w:p>
    <w:p w14:paraId="785DB188" w14:textId="77777777" w:rsidR="007967EC" w:rsidRPr="005E621D" w:rsidRDefault="007967EC" w:rsidP="007967EC">
      <w:pPr>
        <w:pStyle w:val="artigo"/>
        <w:spacing w:before="0" w:beforeAutospacing="0" w:after="0" w:afterAutospacing="0"/>
        <w:ind w:left="2268"/>
        <w:contextualSpacing/>
        <w:jc w:val="both"/>
        <w:rPr>
          <w:rFonts w:ascii="Arial" w:hAnsi="Arial" w:cs="Arial"/>
          <w:color w:val="000000"/>
          <w:sz w:val="20"/>
          <w:szCs w:val="20"/>
        </w:rPr>
      </w:pPr>
      <w:r w:rsidRPr="005E621D">
        <w:rPr>
          <w:rFonts w:ascii="Arial" w:hAnsi="Arial" w:cs="Arial"/>
          <w:color w:val="000000"/>
          <w:sz w:val="20"/>
          <w:szCs w:val="20"/>
        </w:rPr>
        <w:t>“I - exigência da apresentação de documentos aptos a comprovar a possibilidade da aquisição de direitos e da contração de obrigações por parte do licitante;</w:t>
      </w:r>
    </w:p>
    <w:p w14:paraId="3D7093EF" w14:textId="77777777" w:rsidR="007967EC" w:rsidRPr="005E621D" w:rsidRDefault="007967EC" w:rsidP="007967EC">
      <w:pPr>
        <w:pStyle w:val="artigo"/>
        <w:spacing w:before="0" w:beforeAutospacing="0" w:after="0" w:afterAutospacing="0"/>
        <w:ind w:left="2268"/>
        <w:contextualSpacing/>
        <w:jc w:val="both"/>
        <w:rPr>
          <w:rFonts w:ascii="Arial" w:hAnsi="Arial" w:cs="Arial"/>
          <w:color w:val="000000"/>
          <w:sz w:val="20"/>
          <w:szCs w:val="20"/>
        </w:rPr>
      </w:pPr>
      <w:r w:rsidRPr="005E621D">
        <w:rPr>
          <w:rFonts w:ascii="Arial" w:hAnsi="Arial" w:cs="Arial"/>
          <w:color w:val="000000"/>
          <w:sz w:val="20"/>
          <w:szCs w:val="20"/>
        </w:rPr>
        <w:t>II - qualificação técnica, restrita a parcelas do objeto técnica ou economicamente relevantes, de acordo com parâmetros estabelecidos de forma expressa no instrumento convocatório;</w:t>
      </w:r>
    </w:p>
    <w:p w14:paraId="22E81676" w14:textId="77777777" w:rsidR="007967EC" w:rsidRPr="005E621D" w:rsidRDefault="007967EC" w:rsidP="007967EC">
      <w:pPr>
        <w:pStyle w:val="artigo"/>
        <w:spacing w:before="0" w:beforeAutospacing="0" w:after="0" w:afterAutospacing="0"/>
        <w:ind w:left="2268"/>
        <w:contextualSpacing/>
        <w:jc w:val="both"/>
        <w:rPr>
          <w:rFonts w:ascii="Arial" w:hAnsi="Arial" w:cs="Arial"/>
          <w:color w:val="000000"/>
          <w:sz w:val="20"/>
          <w:szCs w:val="20"/>
        </w:rPr>
      </w:pPr>
      <w:r w:rsidRPr="005E621D">
        <w:rPr>
          <w:rFonts w:ascii="Arial" w:hAnsi="Arial" w:cs="Arial"/>
          <w:color w:val="000000"/>
          <w:sz w:val="20"/>
          <w:szCs w:val="20"/>
        </w:rPr>
        <w:t>III - capacidade econômica e financeira;”</w:t>
      </w:r>
    </w:p>
    <w:p w14:paraId="3CB27027" w14:textId="77777777" w:rsidR="007967EC" w:rsidRPr="005E621D" w:rsidRDefault="007967EC" w:rsidP="007967EC">
      <w:pPr>
        <w:pStyle w:val="artigo"/>
        <w:spacing w:before="0" w:beforeAutospacing="0" w:after="0" w:afterAutospacing="0"/>
        <w:contextualSpacing/>
        <w:rPr>
          <w:rFonts w:ascii="Arial" w:hAnsi="Arial" w:cs="Arial"/>
          <w:color w:val="000000"/>
          <w:sz w:val="22"/>
          <w:szCs w:val="22"/>
        </w:rPr>
      </w:pPr>
    </w:p>
    <w:p w14:paraId="2485665B" w14:textId="77777777" w:rsidR="007967EC" w:rsidRDefault="007967EC" w:rsidP="007967EC">
      <w:pPr>
        <w:pStyle w:val="artigo"/>
        <w:spacing w:before="0" w:beforeAutospacing="0" w:after="0" w:afterAutospacing="0"/>
        <w:contextualSpacing/>
        <w:rPr>
          <w:rStyle w:val="nfase"/>
          <w:rFonts w:ascii="Arial" w:eastAsiaTheme="majorEastAsia" w:hAnsi="Arial" w:cs="Arial"/>
          <w:b/>
          <w:bCs/>
          <w:i w:val="0"/>
          <w:iCs w:val="0"/>
          <w:sz w:val="22"/>
          <w:szCs w:val="22"/>
          <w:shd w:val="clear" w:color="auto" w:fill="FFFFFF"/>
        </w:rPr>
      </w:pPr>
      <w:r w:rsidRPr="005E621D">
        <w:rPr>
          <w:rFonts w:ascii="Arial" w:hAnsi="Arial" w:cs="Arial"/>
          <w:color w:val="000000"/>
          <w:sz w:val="22"/>
          <w:szCs w:val="22"/>
        </w:rPr>
        <w:t>São exemplos: atestados de exclusividades, atestados de capacidade técni</w:t>
      </w:r>
      <w:r w:rsidRPr="005E621D">
        <w:rPr>
          <w:rFonts w:ascii="Arial" w:hAnsi="Arial" w:cs="Arial"/>
          <w:sz w:val="22"/>
          <w:szCs w:val="22"/>
        </w:rPr>
        <w:t xml:space="preserve">ca, </w:t>
      </w:r>
      <w:r w:rsidRPr="005E621D">
        <w:rPr>
          <w:rFonts w:ascii="Arial" w:hAnsi="Arial" w:cs="Arial"/>
          <w:sz w:val="22"/>
          <w:szCs w:val="22"/>
          <w:shd w:val="clear" w:color="auto" w:fill="FFFFFF"/>
        </w:rPr>
        <w:t xml:space="preserve">Anotação de Responsabilidade Técnica- </w:t>
      </w:r>
      <w:r w:rsidRPr="005E621D">
        <w:rPr>
          <w:rStyle w:val="nfase"/>
          <w:rFonts w:ascii="Arial" w:eastAsiaTheme="majorEastAsia" w:hAnsi="Arial" w:cs="Arial"/>
          <w:b/>
          <w:bCs/>
          <w:sz w:val="22"/>
          <w:szCs w:val="22"/>
          <w:shd w:val="clear" w:color="auto" w:fill="FFFFFF"/>
        </w:rPr>
        <w:t xml:space="preserve">ART, </w:t>
      </w:r>
      <w:r w:rsidRPr="005E621D">
        <w:rPr>
          <w:rStyle w:val="nfase"/>
          <w:rFonts w:ascii="Arial" w:eastAsiaTheme="majorEastAsia" w:hAnsi="Arial" w:cs="Arial"/>
          <w:bCs/>
          <w:sz w:val="22"/>
          <w:szCs w:val="22"/>
          <w:shd w:val="clear" w:color="auto" w:fill="FFFFFF"/>
        </w:rPr>
        <w:t>etc</w:t>
      </w:r>
      <w:r>
        <w:rPr>
          <w:rStyle w:val="nfase"/>
          <w:rFonts w:ascii="Arial" w:eastAsiaTheme="majorEastAsia" w:hAnsi="Arial" w:cs="Arial"/>
          <w:b/>
          <w:bCs/>
          <w:sz w:val="22"/>
          <w:szCs w:val="22"/>
          <w:shd w:val="clear" w:color="auto" w:fill="FFFFFF"/>
        </w:rPr>
        <w:t>.</w:t>
      </w:r>
    </w:p>
    <w:p w14:paraId="2CB470E6" w14:textId="77777777" w:rsidR="007967EC" w:rsidRDefault="007967EC" w:rsidP="007967EC">
      <w:pPr>
        <w:pStyle w:val="artigo"/>
        <w:spacing w:before="0" w:beforeAutospacing="0" w:after="0" w:afterAutospacing="0"/>
        <w:contextualSpacing/>
        <w:rPr>
          <w:rStyle w:val="nfase"/>
          <w:rFonts w:ascii="Arial" w:eastAsiaTheme="majorEastAsia" w:hAnsi="Arial" w:cs="Arial"/>
          <w:b/>
          <w:bCs/>
          <w:i w:val="0"/>
          <w:iCs w:val="0"/>
          <w:sz w:val="22"/>
          <w:szCs w:val="22"/>
          <w:shd w:val="clear" w:color="auto" w:fill="FFFFFF"/>
        </w:rPr>
      </w:pPr>
    </w:p>
    <w:p w14:paraId="215BF81B" w14:textId="77777777" w:rsidR="007967EC" w:rsidRDefault="007967EC" w:rsidP="007967EC">
      <w:pPr>
        <w:pStyle w:val="artigo"/>
        <w:spacing w:before="0" w:beforeAutospacing="0" w:after="0" w:afterAutospacing="0"/>
        <w:contextualSpacing/>
        <w:jc w:val="both"/>
        <w:rPr>
          <w:rStyle w:val="nfase"/>
          <w:rFonts w:ascii="Arial" w:eastAsiaTheme="majorEastAsia" w:hAnsi="Arial" w:cs="Arial"/>
          <w:i w:val="0"/>
          <w:iCs w:val="0"/>
          <w:sz w:val="22"/>
          <w:szCs w:val="22"/>
          <w:shd w:val="clear" w:color="auto" w:fill="FFFFFF"/>
        </w:rPr>
      </w:pPr>
      <w:r>
        <w:rPr>
          <w:rStyle w:val="nfase"/>
          <w:rFonts w:ascii="Arial" w:eastAsiaTheme="majorEastAsia" w:hAnsi="Arial" w:cs="Arial"/>
          <w:sz w:val="22"/>
          <w:szCs w:val="22"/>
          <w:shd w:val="clear" w:color="auto" w:fill="FFFFFF"/>
        </w:rPr>
        <w:t xml:space="preserve">Além do solicitado no Termo de Referência, serão exigidos de forma </w:t>
      </w:r>
      <w:r w:rsidRPr="002A6035">
        <w:rPr>
          <w:rStyle w:val="nfase"/>
          <w:rFonts w:ascii="Arial" w:eastAsiaTheme="majorEastAsia" w:hAnsi="Arial" w:cs="Arial"/>
          <w:b/>
          <w:bCs/>
          <w:sz w:val="22"/>
          <w:szCs w:val="22"/>
          <w:shd w:val="clear" w:color="auto" w:fill="FFFFFF"/>
        </w:rPr>
        <w:t>padrão</w:t>
      </w:r>
      <w:r>
        <w:rPr>
          <w:rStyle w:val="nfase"/>
          <w:rFonts w:ascii="Arial" w:eastAsiaTheme="majorEastAsia" w:hAnsi="Arial" w:cs="Arial"/>
          <w:sz w:val="22"/>
          <w:szCs w:val="22"/>
          <w:shd w:val="clear" w:color="auto" w:fill="FFFFFF"/>
        </w:rPr>
        <w:t>, para comprovação de aptidão para o fornecimento solicitado, o que está descrito no Anexo 2 – Documentos para Habilitação, das Minutas de Editais Padrão, conforme abaixo:</w:t>
      </w:r>
    </w:p>
    <w:p w14:paraId="6049E166" w14:textId="77777777" w:rsidR="007967EC" w:rsidRPr="002A6035" w:rsidRDefault="007967EC" w:rsidP="007967EC">
      <w:pPr>
        <w:pStyle w:val="artigo"/>
        <w:spacing w:before="0" w:beforeAutospacing="0" w:after="0" w:afterAutospacing="0"/>
        <w:contextualSpacing/>
        <w:jc w:val="both"/>
        <w:rPr>
          <w:color w:val="000000"/>
          <w:sz w:val="20"/>
          <w:szCs w:val="20"/>
        </w:rPr>
      </w:pPr>
    </w:p>
    <w:p w14:paraId="0D58EBBC" w14:textId="77777777" w:rsidR="007967EC" w:rsidRPr="002A6035" w:rsidRDefault="007967EC" w:rsidP="007967EC">
      <w:pPr>
        <w:pStyle w:val="artigo"/>
        <w:spacing w:before="0" w:beforeAutospacing="0" w:after="0" w:afterAutospacing="0"/>
        <w:ind w:left="2268"/>
        <w:contextualSpacing/>
        <w:jc w:val="both"/>
        <w:rPr>
          <w:rStyle w:val="nfase"/>
          <w:rFonts w:ascii="Arial" w:eastAsiaTheme="majorEastAsia" w:hAnsi="Arial" w:cs="Arial"/>
          <w:i w:val="0"/>
          <w:iCs w:val="0"/>
          <w:color w:val="000000"/>
          <w:sz w:val="20"/>
          <w:szCs w:val="20"/>
        </w:rPr>
      </w:pPr>
      <w:r>
        <w:rPr>
          <w:rFonts w:ascii="Arial" w:hAnsi="Arial" w:cs="Arial"/>
          <w:color w:val="000000"/>
          <w:sz w:val="20"/>
          <w:szCs w:val="20"/>
        </w:rPr>
        <w:t>“</w:t>
      </w:r>
      <w:r w:rsidRPr="002A6035">
        <w:rPr>
          <w:rFonts w:ascii="Arial" w:hAnsi="Arial" w:cs="Arial"/>
          <w:color w:val="000000"/>
          <w:sz w:val="20"/>
          <w:szCs w:val="20"/>
        </w:rPr>
        <w:t>Comprovação de aptidão da licitante para desempenho, através de apresentação de atestados ou certidões emitidas por entidades públicas e/ou privadas, indicando que a empresa já forneceu objeto semelhante ao desta licitação</w:t>
      </w:r>
      <w:r>
        <w:rPr>
          <w:rFonts w:ascii="Arial" w:hAnsi="Arial" w:cs="Arial"/>
          <w:color w:val="000000"/>
          <w:sz w:val="20"/>
          <w:szCs w:val="20"/>
        </w:rPr>
        <w:t>.”</w:t>
      </w:r>
    </w:p>
    <w:p w14:paraId="2758516E" w14:textId="77777777" w:rsidR="007967EC" w:rsidRDefault="007967EC" w:rsidP="007967EC">
      <w:pPr>
        <w:pStyle w:val="artigo"/>
        <w:spacing w:before="0" w:beforeAutospacing="0" w:after="0" w:afterAutospacing="0"/>
        <w:contextualSpacing/>
        <w:rPr>
          <w:rFonts w:ascii="Arial" w:hAnsi="Arial" w:cs="Arial"/>
          <w:color w:val="000000"/>
          <w:sz w:val="22"/>
          <w:szCs w:val="22"/>
        </w:rPr>
      </w:pPr>
    </w:p>
    <w:p w14:paraId="46FB4024" w14:textId="77777777" w:rsidR="007967EC" w:rsidRDefault="007967EC" w:rsidP="007967EC">
      <w:pPr>
        <w:pStyle w:val="artigo"/>
        <w:spacing w:before="0" w:beforeAutospacing="0" w:after="0" w:afterAutospacing="0"/>
        <w:contextualSpacing/>
        <w:rPr>
          <w:rFonts w:ascii="Arial" w:hAnsi="Arial" w:cs="Arial"/>
          <w:color w:val="000000"/>
          <w:sz w:val="22"/>
          <w:szCs w:val="22"/>
        </w:rPr>
      </w:pPr>
    </w:p>
    <w:p w14:paraId="2FD87939" w14:textId="77777777" w:rsidR="007967EC" w:rsidRPr="005E621D" w:rsidRDefault="007967EC" w:rsidP="007967EC">
      <w:pPr>
        <w:pStyle w:val="artigo"/>
        <w:spacing w:before="0" w:beforeAutospacing="0" w:after="0" w:afterAutospacing="0"/>
        <w:contextualSpacing/>
        <w:rPr>
          <w:rFonts w:ascii="Arial" w:hAnsi="Arial" w:cs="Arial"/>
          <w:color w:val="000000"/>
          <w:sz w:val="22"/>
          <w:szCs w:val="22"/>
        </w:rPr>
      </w:pPr>
    </w:p>
    <w:p w14:paraId="0238C367" w14:textId="77777777" w:rsidR="007967EC" w:rsidRPr="005E621D" w:rsidRDefault="007967EC" w:rsidP="007967EC">
      <w:pPr>
        <w:pBdr>
          <w:top w:val="single" w:sz="4" w:space="1" w:color="auto"/>
          <w:left w:val="single" w:sz="4" w:space="4" w:color="auto"/>
          <w:bottom w:val="single" w:sz="4" w:space="1" w:color="auto"/>
          <w:right w:val="single" w:sz="4" w:space="4" w:color="auto"/>
        </w:pBdr>
        <w:shd w:val="clear" w:color="auto" w:fill="BFBFBF"/>
        <w:spacing w:after="0" w:line="240" w:lineRule="auto"/>
        <w:ind w:right="-1"/>
        <w:jc w:val="center"/>
        <w:rPr>
          <w:rFonts w:ascii="Arial" w:hAnsi="Arial" w:cs="Arial"/>
          <w:b/>
          <w:bCs/>
        </w:rPr>
      </w:pPr>
      <w:r w:rsidRPr="005E621D">
        <w:rPr>
          <w:rFonts w:ascii="Arial" w:hAnsi="Arial" w:cs="Arial"/>
          <w:b/>
          <w:bCs/>
        </w:rPr>
        <w:lastRenderedPageBreak/>
        <w:t>13 - DA MATRIZ DE RISCO</w:t>
      </w:r>
    </w:p>
    <w:p w14:paraId="56AD031C" w14:textId="77777777" w:rsidR="007967EC" w:rsidRPr="005E621D" w:rsidRDefault="007967EC" w:rsidP="007967EC">
      <w:pPr>
        <w:spacing w:after="0" w:line="240" w:lineRule="auto"/>
        <w:jc w:val="both"/>
        <w:rPr>
          <w:rFonts w:ascii="Arial" w:eastAsia="Times New Roman" w:hAnsi="Arial" w:cs="Arial"/>
          <w:color w:val="000000"/>
        </w:rPr>
      </w:pPr>
    </w:p>
    <w:p w14:paraId="465D27F5" w14:textId="77777777" w:rsidR="007967EC" w:rsidRPr="005E621D" w:rsidRDefault="007967EC" w:rsidP="007967EC">
      <w:pPr>
        <w:spacing w:after="0" w:line="240" w:lineRule="auto"/>
        <w:jc w:val="both"/>
        <w:rPr>
          <w:rFonts w:ascii="Arial" w:eastAsia="Times New Roman" w:hAnsi="Arial" w:cs="Arial"/>
          <w:color w:val="000000"/>
        </w:rPr>
      </w:pPr>
      <w:r w:rsidRPr="005E621D">
        <w:rPr>
          <w:rFonts w:ascii="Arial" w:hAnsi="Arial" w:cs="Arial"/>
          <w:color w:val="000000"/>
        </w:rPr>
        <w:t xml:space="preserve">Na licitação e na </w:t>
      </w:r>
      <w:r w:rsidRPr="005E621D">
        <w:rPr>
          <w:rFonts w:ascii="Arial" w:hAnsi="Arial" w:cs="Arial"/>
          <w:b/>
          <w:bCs/>
          <w:color w:val="000000"/>
        </w:rPr>
        <w:t>contratação de obras e serviços</w:t>
      </w:r>
      <w:r w:rsidRPr="005E621D">
        <w:rPr>
          <w:rFonts w:ascii="Arial" w:hAnsi="Arial" w:cs="Arial"/>
          <w:color w:val="000000"/>
        </w:rPr>
        <w:t>, deverá conter a Matriz de Risco, que deve ser constituída conforme descrito no inciso X, do Art. 4</w:t>
      </w:r>
      <w:r>
        <w:rPr>
          <w:rFonts w:ascii="Arial" w:hAnsi="Arial" w:cs="Arial"/>
          <w:color w:val="000000"/>
        </w:rPr>
        <w:t>2</w:t>
      </w:r>
      <w:r w:rsidRPr="005E621D">
        <w:rPr>
          <w:rFonts w:ascii="Arial" w:hAnsi="Arial" w:cs="Arial"/>
          <w:color w:val="000000"/>
        </w:rPr>
        <w:t xml:space="preserve"> da Lei 13.303/16:</w:t>
      </w:r>
    </w:p>
    <w:p w14:paraId="7ED2CA3A" w14:textId="77777777" w:rsidR="007967EC" w:rsidRPr="005E621D" w:rsidRDefault="007967EC" w:rsidP="007967EC">
      <w:pPr>
        <w:spacing w:after="0" w:line="240" w:lineRule="auto"/>
        <w:ind w:left="1701"/>
        <w:jc w:val="both"/>
        <w:rPr>
          <w:rFonts w:ascii="Arial" w:eastAsia="Times New Roman" w:hAnsi="Arial" w:cs="Arial"/>
          <w:color w:val="000000"/>
          <w:sz w:val="20"/>
          <w:szCs w:val="20"/>
          <w:lang w:eastAsia="pt-BR"/>
        </w:rPr>
      </w:pPr>
    </w:p>
    <w:p w14:paraId="77A5064F" w14:textId="77777777" w:rsidR="007967EC" w:rsidRPr="00EB51DE" w:rsidRDefault="007967EC" w:rsidP="007967EC">
      <w:pPr>
        <w:spacing w:after="0" w:line="240" w:lineRule="auto"/>
        <w:ind w:left="2268"/>
        <w:jc w:val="both"/>
        <w:rPr>
          <w:rFonts w:ascii="Arial" w:eastAsia="Times New Roman" w:hAnsi="Arial" w:cs="Arial"/>
          <w:color w:val="000000"/>
          <w:sz w:val="20"/>
          <w:szCs w:val="20"/>
          <w:lang w:eastAsia="pt-BR"/>
        </w:rPr>
      </w:pPr>
      <w:r w:rsidRPr="005E621D">
        <w:rPr>
          <w:rFonts w:ascii="Arial" w:eastAsia="Times New Roman" w:hAnsi="Arial" w:cs="Arial"/>
          <w:color w:val="000000"/>
          <w:sz w:val="20"/>
          <w:szCs w:val="20"/>
          <w:lang w:eastAsia="pt-BR"/>
        </w:rPr>
        <w:t>“</w:t>
      </w:r>
      <w:r w:rsidRPr="00EB51DE">
        <w:rPr>
          <w:rFonts w:ascii="Arial" w:eastAsia="Times New Roman" w:hAnsi="Arial" w:cs="Arial"/>
          <w:color w:val="000000"/>
          <w:sz w:val="20"/>
          <w:szCs w:val="20"/>
          <w:lang w:eastAsia="pt-BR"/>
        </w:rPr>
        <w:t xml:space="preserve">X - </w:t>
      </w:r>
      <w:r w:rsidRPr="005E621D">
        <w:rPr>
          <w:rFonts w:ascii="Arial" w:eastAsia="Times New Roman" w:hAnsi="Arial" w:cs="Arial"/>
          <w:color w:val="000000"/>
          <w:sz w:val="20"/>
          <w:szCs w:val="20"/>
          <w:lang w:eastAsia="pt-BR"/>
        </w:rPr>
        <w:t>Matriz</w:t>
      </w:r>
      <w:r w:rsidRPr="00EB51DE">
        <w:rPr>
          <w:rFonts w:ascii="Arial" w:eastAsia="Times New Roman" w:hAnsi="Arial" w:cs="Arial"/>
          <w:color w:val="000000"/>
          <w:sz w:val="20"/>
          <w:szCs w:val="20"/>
          <w:lang w:eastAsia="pt-BR"/>
        </w:rPr>
        <w:t xml:space="preserve"> de riscos: cláusula contratual definidora de riscos e responsabilidades entre as partes e caracterizadora do equilíbrio econômico-financeiro inicial do contrato, em termos de ônus financeiro decorrente de eventos supervenientes à contratação, contendo, no mínimo, as seguintes informações:</w:t>
      </w:r>
    </w:p>
    <w:p w14:paraId="10EFECA1" w14:textId="77777777" w:rsidR="007967EC" w:rsidRPr="00EB51DE" w:rsidRDefault="007967EC" w:rsidP="007967EC">
      <w:pPr>
        <w:spacing w:after="0" w:line="240" w:lineRule="auto"/>
        <w:ind w:left="2268"/>
        <w:jc w:val="both"/>
        <w:rPr>
          <w:rFonts w:ascii="Arial" w:eastAsia="Times New Roman" w:hAnsi="Arial" w:cs="Arial"/>
          <w:color w:val="000000"/>
          <w:sz w:val="20"/>
          <w:szCs w:val="20"/>
          <w:lang w:eastAsia="pt-BR"/>
        </w:rPr>
      </w:pPr>
      <w:r w:rsidRPr="00EB51DE">
        <w:rPr>
          <w:rFonts w:ascii="Arial" w:eastAsia="Times New Roman" w:hAnsi="Arial" w:cs="Arial"/>
          <w:color w:val="000000"/>
          <w:sz w:val="20"/>
          <w:szCs w:val="20"/>
          <w:lang w:eastAsia="pt-BR"/>
        </w:rPr>
        <w:t>a) listagem de possíveis eventos supervenientes à assinatura do contrato, impactantes no equilíbrio econômico-financeiro da avença, e previsão de eventual necessidade de prolação de termo aditivo quando de sua ocorrência;</w:t>
      </w:r>
    </w:p>
    <w:p w14:paraId="5F558D91" w14:textId="77777777" w:rsidR="007967EC" w:rsidRPr="00EB51DE" w:rsidRDefault="007967EC" w:rsidP="007967EC">
      <w:pPr>
        <w:spacing w:after="0" w:line="240" w:lineRule="auto"/>
        <w:ind w:left="2268"/>
        <w:jc w:val="both"/>
        <w:rPr>
          <w:rFonts w:ascii="Arial" w:eastAsia="Times New Roman" w:hAnsi="Arial" w:cs="Arial"/>
          <w:color w:val="000000"/>
          <w:sz w:val="20"/>
          <w:szCs w:val="20"/>
          <w:lang w:eastAsia="pt-BR"/>
        </w:rPr>
      </w:pPr>
      <w:r w:rsidRPr="00EB51DE">
        <w:rPr>
          <w:rFonts w:ascii="Arial" w:eastAsia="Times New Roman" w:hAnsi="Arial" w:cs="Arial"/>
          <w:color w:val="000000"/>
          <w:sz w:val="20"/>
          <w:szCs w:val="20"/>
          <w:lang w:eastAsia="pt-BR"/>
        </w:rPr>
        <w:t>b) estabelecimento preciso das frações do objeto em que haverá liberdade das contratadas para inovar em soluções metodológicas ou tecnológicas, em obrigações de resultado, em termos de modificação das soluções previamente delineadas no anteprojeto ou no projeto básico da licitação;</w:t>
      </w:r>
    </w:p>
    <w:p w14:paraId="7024CC8A" w14:textId="77777777" w:rsidR="007967EC" w:rsidRPr="00EB51DE" w:rsidRDefault="007967EC" w:rsidP="007967EC">
      <w:pPr>
        <w:spacing w:after="0" w:line="240" w:lineRule="auto"/>
        <w:ind w:left="2268"/>
        <w:jc w:val="both"/>
        <w:rPr>
          <w:rFonts w:ascii="Arial" w:eastAsia="Times New Roman" w:hAnsi="Arial" w:cs="Arial"/>
          <w:color w:val="000000"/>
          <w:sz w:val="20"/>
          <w:szCs w:val="20"/>
          <w:lang w:eastAsia="pt-BR"/>
        </w:rPr>
      </w:pPr>
      <w:r w:rsidRPr="00EB51DE">
        <w:rPr>
          <w:rFonts w:ascii="Arial" w:eastAsia="Times New Roman" w:hAnsi="Arial" w:cs="Arial"/>
          <w:color w:val="000000"/>
          <w:sz w:val="20"/>
          <w:szCs w:val="20"/>
          <w:lang w:eastAsia="pt-BR"/>
        </w:rPr>
        <w:t>c) estabelecimento preciso das frações do objeto em que não haverá liberdade das contratadas para inovar em soluções metodológicas ou tecnológicas, em obrigações de meio, devendo haver obrigação de identidade entre a execução e a solução pré-definida no anteprojeto ou no projeto básico da licitação.</w:t>
      </w:r>
      <w:r w:rsidRPr="005E621D">
        <w:rPr>
          <w:rFonts w:ascii="Arial" w:eastAsia="Times New Roman" w:hAnsi="Arial" w:cs="Arial"/>
          <w:color w:val="000000"/>
          <w:sz w:val="20"/>
          <w:szCs w:val="20"/>
          <w:lang w:eastAsia="pt-BR"/>
        </w:rPr>
        <w:t>”</w:t>
      </w:r>
    </w:p>
    <w:p w14:paraId="4EC7B44E" w14:textId="77777777" w:rsidR="007967EC" w:rsidRDefault="007967EC" w:rsidP="007967EC">
      <w:pPr>
        <w:spacing w:after="0" w:line="240" w:lineRule="auto"/>
        <w:jc w:val="both"/>
        <w:rPr>
          <w:rFonts w:ascii="Arial" w:eastAsia="Times New Roman" w:hAnsi="Arial" w:cs="Arial"/>
          <w:color w:val="000000"/>
        </w:rPr>
      </w:pPr>
    </w:p>
    <w:p w14:paraId="1921D6A0" w14:textId="77777777" w:rsidR="007967EC" w:rsidRDefault="007967EC" w:rsidP="007967EC">
      <w:pPr>
        <w:spacing w:after="0" w:line="240" w:lineRule="auto"/>
        <w:jc w:val="both"/>
        <w:rPr>
          <w:rFonts w:ascii="Arial" w:eastAsia="Times New Roman" w:hAnsi="Arial" w:cs="Arial"/>
          <w:color w:val="000000"/>
        </w:rPr>
      </w:pPr>
    </w:p>
    <w:p w14:paraId="42338826" w14:textId="77777777" w:rsidR="007967EC" w:rsidRDefault="007967EC" w:rsidP="007967EC">
      <w:pPr>
        <w:spacing w:after="0" w:line="240" w:lineRule="auto"/>
        <w:jc w:val="both"/>
        <w:rPr>
          <w:rFonts w:ascii="Arial" w:eastAsia="Times New Roman" w:hAnsi="Arial" w:cs="Arial"/>
          <w:color w:val="000000"/>
        </w:rPr>
      </w:pPr>
      <w:bookmarkStart w:id="0" w:name="_GoBack"/>
      <w:bookmarkEnd w:id="0"/>
    </w:p>
    <w:p w14:paraId="4DFAF358" w14:textId="77777777" w:rsidR="007967EC" w:rsidRDefault="007967EC" w:rsidP="007967EC">
      <w:pPr>
        <w:spacing w:after="0" w:line="240" w:lineRule="auto"/>
        <w:jc w:val="both"/>
        <w:rPr>
          <w:rFonts w:ascii="Arial" w:eastAsia="Times New Roman" w:hAnsi="Arial" w:cs="Arial"/>
          <w:color w:val="000000"/>
        </w:rPr>
      </w:pPr>
    </w:p>
    <w:p w14:paraId="2F565322" w14:textId="77777777" w:rsidR="007967EC" w:rsidRPr="005E621D" w:rsidRDefault="007967EC" w:rsidP="007967EC">
      <w:pPr>
        <w:spacing w:after="0" w:line="240" w:lineRule="auto"/>
        <w:jc w:val="both"/>
        <w:rPr>
          <w:rFonts w:ascii="Arial" w:eastAsia="Times New Roman" w:hAnsi="Arial" w:cs="Arial"/>
          <w:color w:val="000000"/>
        </w:rPr>
      </w:pPr>
    </w:p>
    <w:tbl>
      <w:tblPr>
        <w:tblW w:w="9072" w:type="dxa"/>
        <w:jc w:val="center"/>
        <w:tblLook w:val="04A0" w:firstRow="1" w:lastRow="0" w:firstColumn="1" w:lastColumn="0" w:noHBand="0" w:noVBand="1"/>
      </w:tblPr>
      <w:tblGrid>
        <w:gridCol w:w="3969"/>
        <w:gridCol w:w="1134"/>
        <w:gridCol w:w="3969"/>
      </w:tblGrid>
      <w:tr w:rsidR="007967EC" w:rsidRPr="00CB306C" w14:paraId="4FDDF6AD" w14:textId="77777777" w:rsidTr="006A0E98">
        <w:trPr>
          <w:jc w:val="center"/>
        </w:trPr>
        <w:tc>
          <w:tcPr>
            <w:tcW w:w="3969" w:type="dxa"/>
            <w:tcBorders>
              <w:top w:val="single" w:sz="4" w:space="0" w:color="auto"/>
            </w:tcBorders>
          </w:tcPr>
          <w:p w14:paraId="032B77BD" w14:textId="6970E5FD" w:rsidR="007967EC" w:rsidRPr="00CB306C" w:rsidRDefault="007967EC" w:rsidP="007967EC">
            <w:pPr>
              <w:widowControl w:val="0"/>
              <w:autoSpaceDE w:val="0"/>
              <w:autoSpaceDN w:val="0"/>
              <w:adjustRightInd w:val="0"/>
              <w:spacing w:line="276" w:lineRule="auto"/>
              <w:jc w:val="center"/>
              <w:rPr>
                <w:rFonts w:ascii="Arial Narrow" w:hAnsi="Arial Narrow" w:cs="Arial"/>
                <w:b/>
                <w:bCs/>
              </w:rPr>
            </w:pPr>
            <w:r>
              <w:rPr>
                <w:rFonts w:ascii="Arial Narrow" w:hAnsi="Arial Narrow" w:cs="Arial"/>
                <w:b/>
                <w:bCs/>
              </w:rPr>
              <w:t>XXXX  XXXX  XXXX</w:t>
            </w:r>
          </w:p>
        </w:tc>
        <w:tc>
          <w:tcPr>
            <w:tcW w:w="1134" w:type="dxa"/>
          </w:tcPr>
          <w:p w14:paraId="359D3287" w14:textId="77777777" w:rsidR="007967EC" w:rsidRPr="00CB306C" w:rsidRDefault="007967EC" w:rsidP="006A0E98">
            <w:pPr>
              <w:widowControl w:val="0"/>
              <w:autoSpaceDE w:val="0"/>
              <w:autoSpaceDN w:val="0"/>
              <w:adjustRightInd w:val="0"/>
              <w:spacing w:line="276" w:lineRule="auto"/>
              <w:jc w:val="center"/>
              <w:rPr>
                <w:rFonts w:ascii="Arial Narrow" w:hAnsi="Arial Narrow" w:cs="Arial"/>
                <w:b/>
                <w:bCs/>
              </w:rPr>
            </w:pPr>
          </w:p>
        </w:tc>
        <w:tc>
          <w:tcPr>
            <w:tcW w:w="3969" w:type="dxa"/>
            <w:tcBorders>
              <w:top w:val="single" w:sz="4" w:space="0" w:color="auto"/>
            </w:tcBorders>
          </w:tcPr>
          <w:p w14:paraId="6AA8269B" w14:textId="6CFD1275" w:rsidR="007967EC" w:rsidRPr="00CB306C" w:rsidRDefault="007967EC" w:rsidP="006A0E98">
            <w:pPr>
              <w:widowControl w:val="0"/>
              <w:autoSpaceDE w:val="0"/>
              <w:autoSpaceDN w:val="0"/>
              <w:adjustRightInd w:val="0"/>
              <w:spacing w:line="276" w:lineRule="auto"/>
              <w:jc w:val="center"/>
              <w:rPr>
                <w:rFonts w:ascii="Arial Narrow" w:hAnsi="Arial Narrow" w:cs="Arial"/>
                <w:b/>
                <w:bCs/>
              </w:rPr>
            </w:pPr>
            <w:r w:rsidRPr="007967EC">
              <w:rPr>
                <w:rFonts w:ascii="Arial Narrow" w:hAnsi="Arial Narrow" w:cs="Arial"/>
                <w:b/>
                <w:bCs/>
              </w:rPr>
              <w:t>XXXX  XXXX  XXXX</w:t>
            </w:r>
          </w:p>
        </w:tc>
      </w:tr>
      <w:tr w:rsidR="007967EC" w:rsidRPr="00CB306C" w14:paraId="1A5DBCD4" w14:textId="77777777" w:rsidTr="006A0E98">
        <w:trPr>
          <w:jc w:val="center"/>
        </w:trPr>
        <w:tc>
          <w:tcPr>
            <w:tcW w:w="3969" w:type="dxa"/>
          </w:tcPr>
          <w:p w14:paraId="114D3A0B" w14:textId="43F76140" w:rsidR="007967EC" w:rsidRPr="00CB306C" w:rsidRDefault="007967EC" w:rsidP="006A0E98">
            <w:pPr>
              <w:widowControl w:val="0"/>
              <w:autoSpaceDE w:val="0"/>
              <w:autoSpaceDN w:val="0"/>
              <w:adjustRightInd w:val="0"/>
              <w:spacing w:line="276" w:lineRule="auto"/>
              <w:jc w:val="center"/>
              <w:rPr>
                <w:rFonts w:ascii="Arial Narrow" w:hAnsi="Arial Narrow" w:cs="Arial"/>
                <w:bCs/>
                <w:i/>
              </w:rPr>
            </w:pPr>
            <w:r>
              <w:rPr>
                <w:rFonts w:ascii="Arial Narrow" w:hAnsi="Arial Narrow" w:cs="Arial"/>
                <w:bCs/>
                <w:i/>
              </w:rPr>
              <w:t>Assinatura Demandante</w:t>
            </w:r>
          </w:p>
        </w:tc>
        <w:tc>
          <w:tcPr>
            <w:tcW w:w="1134" w:type="dxa"/>
          </w:tcPr>
          <w:p w14:paraId="5AB880C0" w14:textId="77777777" w:rsidR="007967EC" w:rsidRPr="00CB306C" w:rsidRDefault="007967EC" w:rsidP="006A0E98">
            <w:pPr>
              <w:widowControl w:val="0"/>
              <w:autoSpaceDE w:val="0"/>
              <w:autoSpaceDN w:val="0"/>
              <w:adjustRightInd w:val="0"/>
              <w:spacing w:line="276" w:lineRule="auto"/>
              <w:jc w:val="center"/>
              <w:rPr>
                <w:rFonts w:ascii="Arial Narrow" w:hAnsi="Arial Narrow" w:cs="Arial"/>
                <w:bCs/>
                <w:i/>
              </w:rPr>
            </w:pPr>
          </w:p>
        </w:tc>
        <w:tc>
          <w:tcPr>
            <w:tcW w:w="3969" w:type="dxa"/>
          </w:tcPr>
          <w:p w14:paraId="73302DE6" w14:textId="41537A52" w:rsidR="007967EC" w:rsidRPr="00CB306C" w:rsidRDefault="007967EC" w:rsidP="007967EC">
            <w:pPr>
              <w:widowControl w:val="0"/>
              <w:autoSpaceDE w:val="0"/>
              <w:autoSpaceDN w:val="0"/>
              <w:adjustRightInd w:val="0"/>
              <w:spacing w:line="276" w:lineRule="auto"/>
              <w:jc w:val="center"/>
              <w:rPr>
                <w:rFonts w:ascii="Arial Narrow" w:hAnsi="Arial Narrow" w:cs="Arial"/>
                <w:bCs/>
                <w:i/>
              </w:rPr>
            </w:pPr>
            <w:r>
              <w:rPr>
                <w:rFonts w:ascii="Arial Narrow" w:hAnsi="Arial Narrow" w:cs="Arial"/>
                <w:bCs/>
                <w:i/>
              </w:rPr>
              <w:t>Assinatura do Superior do Demandante</w:t>
            </w:r>
          </w:p>
        </w:tc>
      </w:tr>
    </w:tbl>
    <w:p w14:paraId="0053526E" w14:textId="5F7768C2" w:rsidR="00FE5C5A" w:rsidRPr="007967EC" w:rsidRDefault="00FE5C5A" w:rsidP="007967EC"/>
    <w:sectPr w:rsidR="00FE5C5A" w:rsidRPr="007967EC" w:rsidSect="00B646C2">
      <w:headerReference w:type="default" r:id="rId8"/>
      <w:footerReference w:type="default" r:id="rId9"/>
      <w:pgSz w:w="11906" w:h="16838"/>
      <w:pgMar w:top="2835" w:right="1133" w:bottom="283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2AC85" w14:textId="77777777" w:rsidR="00122561" w:rsidRDefault="00122561" w:rsidP="00F94EB2">
      <w:pPr>
        <w:spacing w:after="0" w:line="240" w:lineRule="auto"/>
      </w:pPr>
      <w:r>
        <w:separator/>
      </w:r>
    </w:p>
  </w:endnote>
  <w:endnote w:type="continuationSeparator" w:id="0">
    <w:p w14:paraId="3EACC7A1" w14:textId="77777777" w:rsidR="00122561" w:rsidRDefault="00122561" w:rsidP="00F9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ontserrat">
    <w:altName w:val="Arial"/>
    <w:panose1 w:val="00000000000000000000"/>
    <w:charset w:val="00"/>
    <w:family w:val="modern"/>
    <w:notTrueType/>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37F77" w14:textId="78E5A3D7" w:rsidR="00F94EB2" w:rsidRPr="00F94EB2" w:rsidRDefault="00036805" w:rsidP="00F94EB2">
    <w:pPr>
      <w:pStyle w:val="Rodap"/>
      <w:rPr>
        <w:rFonts w:ascii="Montserrat" w:hAnsi="Montserrat"/>
        <w:sz w:val="18"/>
        <w:szCs w:val="18"/>
      </w:rPr>
    </w:pPr>
    <w:r>
      <w:rPr>
        <w:noProof/>
        <w:lang w:eastAsia="pt-BR"/>
      </w:rPr>
      <mc:AlternateContent>
        <mc:Choice Requires="wps">
          <w:drawing>
            <wp:anchor distT="0" distB="0" distL="114300" distR="114300" simplePos="0" relativeHeight="251668480" behindDoc="0" locked="0" layoutInCell="1" allowOverlap="1" wp14:anchorId="614A46AE" wp14:editId="35D1005E">
              <wp:simplePos x="0" y="0"/>
              <wp:positionH relativeFrom="page">
                <wp:posOffset>4618264</wp:posOffset>
              </wp:positionH>
              <wp:positionV relativeFrom="paragraph">
                <wp:posOffset>-696595</wp:posOffset>
              </wp:positionV>
              <wp:extent cx="2614295" cy="87058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2614295" cy="87058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41E6D" w14:textId="77777777" w:rsidR="003661F4" w:rsidRDefault="00366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A46AE" id="_x0000_t202" coordsize="21600,21600" o:spt="202" path="m,l,21600r21600,l21600,xe">
              <v:stroke joinstyle="miter"/>
              <v:path gradientshapeok="t" o:connecttype="rect"/>
            </v:shapetype>
            <v:shape id="Caixa de texto 1" o:spid="_x0000_s1026" type="#_x0000_t202" style="position:absolute;margin-left:363.65pt;margin-top:-54.85pt;width:205.85pt;height:68.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qlSLAMAANoGAAAOAAAAZHJzL2Uyb0RvYy54bWysVVtP2zAUfp+0/2D5&#10;vTTpUnoRAZUWJiQECJh4dh2HWHNsz3Zp2LT/vnOcpFSAtIv2kp74fDmX73w+PTppakWehPPS6Jym&#10;BwklQnNTSP2Y0y/354MpJT4wXTBltMjps/D05Pjjh6OtnYuRqYwqhCMQRPv51ua0CsHOh0PPK1Ez&#10;f2Cs0OAsjatZgFf3OCwc20L0Wg1HSXI43BpXWGe48B5OV62THsf4ZSl4uC5LLwJROYXaQny6+Fzj&#10;c3h8xOaPjtlK8q4M9g9V1ExqSLoLtWKBkY2Tb0LVkjvjTRkOuKmHpiwlF7EH6CZNXnVzVzErYi9A&#10;jrc7mvz/C8uvnm4ckQXMjhLNahjRksmGkUKQIJpgSIocba2fA/TOAjg0p6ZBfHfu4RBbb0pX4y80&#10;RcAPbD/vGIZIhMPh6DDNRrMxJRx800kyno4xzPDla+t8+CxMTdDIqYMJRmLZ06UPLbSHYLK1kvZc&#10;KkUKC2RDTmfCgwxVpA6L7EEdeTD630usHcvK8E0tdGh15oRiAUTuK2k9pJmLei2ANndRtEmgRagQ&#10;02GzcfY/RtNFksxGp4PlOFkOsmRyNljMsslgkpxNsiSbpst0+RNLTLP5xotLw5laWdkLMc3eVPuu&#10;fror0UooSpE8sSj4ljAoKHLclwh0I29Yq3f8FigGHNjBicArNEugtDsH8M7RfYiEI0ppss3p4adx&#10;EmnWBh1tSqURIOIN7AaHGmq1Eq3wrEQb5FaUoMAoGTyId18slWubYJzDEKLaIL3SgEZUW+Gff9jh&#10;X6r6m6xtH31mo8Pu41pq42L3r8ouvvYlly0eJrDXN5qhWTfAFpprUzzD1QLxRhF7y88l6P+S+XDD&#10;HGwkUDZs2XANj1IZYN10FiWVcd/fO0c86Ae8lGxhw+XUf9swJyhRFxpWyCzNMlyJ8SUbT0Z4e/Y9&#10;632P3tRLA5qCNQHVRRPxQfVm6Uz9AMt4gVnBxTSH3DkNvbkM7d6FZc7FYhFBsAQtC5f6zvL+suLt&#10;vm8emLPdCsA1dGX6XcjmrzZBi8W5arPYBFPKuCZeWO2IhwUaL0G37HFD779H1Mtf0vE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JMNQ2+MAAAAMAQAADwAAAGRycy9kb3ducmV2&#10;LnhtbEyP3U7CQBCF7018h82YeENg+2MsLZ0SxRjCjYngAyzt0Fa6s013KfXtXa70cjJfzvlOvp50&#10;J0YabGsYIVwEIIhLU7VcI3wd3udLENYprlRnmBB+yMK6uL/LVVaZK3/SuHe18CFsM4XQONdnUtqy&#10;Ia3swvTE/ncyg1bOn0Mtq0FdfbjuZBQEz1Krln1Do3raNFSe9xeNIMfZdtlH7Xm3ncnXjUm/D/HH&#10;G+Ljw/SyAuFocn8w3PS9OhTe6WguXFnRISRREnsUYR4GaQLihoRx6vcdEaLkCWSRy/8jil8AAAD/&#10;/wMAUEsDBAoAAAAAAAAAIQAUHp0a/hgAAP4YAAAUAAAAZHJzL21lZGlhL2ltYWdlMS5wbmeJUE5H&#10;DQoaCgAAAA1JSERSAAADNgAAARoIBgAAAMO+wiUAAAAZdEVYdFNvZnR3YXJlAEFkb2JlIEltYWdl&#10;UmVhZHlxyWU8AAAYoElEQVR42uzdPXIbV7oGYOiWc+qGjohZATnlSBHh2AE5iVPCKyC9AamtDZha&#10;gaDUichAscHIkeuSKxgwckquQLePfDhDyyIJEH2+/sHzVLHksTVs4HSj8b19/p59/PhxBAAA0Gf/&#10;owkAAADBBgAAQLABAAAQbAAAAMEGAABAsAEAABBsAAAABBsAAECwAQAAEGwAAAAEGwAAAMEGAAAQ&#10;bAAAAAQbAAAAwQYAAECwAQAABBsAAADBBgAAQLABAAAQbAAAAMEGAABAsAEAABBsAAAABBsAAECw&#10;AQAAEGwAAAAEGwAAAMEGAAAQbAAAAAQbAAAAwQYAAECwAQAABBsAAADBBgAAQLABAAAQbAAAAMEG&#10;AABAsAEAABBsAAAABBsAAECwAQAAEGwAAAAEGwAAAMEGAAAQbAAAAAQbAAAAwQYAAECwAQAABBsA&#10;AADBBgAAQLABAAAQbAAAAMEGAABAsAEAABBsAAAABBsAAECwAQAAEGwAAAAEGwAAAMEGAAAQbAAA&#10;AAQbAAAAwQYAAECwAQAABBsAAADBBgAAQLABAAAQbAAAAMEGAABAsAEAABBsAAAABBsAAECwAQAA&#10;EGwAAAAEGwAAAMEGAAAQbAAAAAQbAAAAwQYAAECwAQAABBsAAADBBgAAQLABAAAQbAAAAMEGAABA&#10;sAEAABBsAAAABBsAAGCQvtIEAMCqXn54Ma7/mNQ/4wK//rr+mb/+7reLAbTT8/qPg4bb6SK3z/UG&#10;XGe79R/Pm/p9dZvNfXqH69nHjx+1AkD29Tffj3MBMslfprv5P6V/t93hl36Zi8Fknv85FT8Xf/z+&#10;y7UzS8PF5kn9x1HAoc7rn+O+Bpy6nar0+uufrQK//ia3zWyg19i0/qMqdN89S797CMEZwUbh9s33&#10;B7lYmwzsrV3cKexui7tRXdTNO9Lu09zuuwNr9/kX/vd13e4XPftMHOTPxPYAP/aX+bzM2jgvdfum&#10;gHh7/Y973I63YfHW4vanbteFUFNMKuDHfeudCGynb4fWC1G3XQqDPwdcVxPhRrChv4EmFRSn9c/O&#10;Br79q1yQpJv/aWQRUrf7bm737Q1s98vP2v26Y5+HKgearQ37LJzkkHMd0M7TfLxNaOPzfK3Pu/JA&#10;pUDBmcL/ry0c+l1dgE61070F+m7dPgvX2Oqf2brdJipEwYb+hZrn+Qt3R2v8p+A+KV1s5+L5YsMK&#10;54ec5TaftfxZSOf+cMPPRSqGTupzURUONW83uH1P8/V+OqBgM2vxs/OPvhTvLbTTWd02BwO5xlKt&#10;shd4yG/NuxkOq6JtjmOh5i92csG1qIuvKhe7JVRCzV/sp3av23uRi97oUJO++BdCzSfpunxVt8lF&#10;7lUsFSA3uX3Tdfa+reu9QMH5vOXPznGPmmscfW/NPR19v8YmwaEm6X27IdhsoqkmuL+4ywGnxNMu&#10;BfSXbeeAU6SovqfQTkX2e0HziyF/XqDwPtDWf7veS91nNuV75MCl9KBqAO9h1sIxBRvBhp5+sfJw&#10;wHmfi9+mCmk3y+WK6v8r/TS7/v3py/JIcz94/b9t+DyMNesX78PpPnNasJd4yMFm++WHF8LN/fb6&#10;3GuTV0FTqyDYQIOOchFMrLel2j0NNRzpOVvlPAjk5aUhmWG9lQ0Vnem1dmE4s2DzsF5+f+VhjpXT&#10;h2ADzTsUblpr90bH0Oci/ZWmXUlfexP6Jj2ZnvdoaNq0K/eJXARzz3WVez765niktwbBBvpTZLOU&#10;n5vqMcjFuYC6ujQs7UQzhLX1+56Emy4Vy3ptHlb16cXmoOr7FsEGAorssWYI11SPgSeA6wX7iWYI&#10;M+vysLQ8r6VLC0H0oQhus1dpO29w2acg1ub1tXALEmxgYwoOTRBua7TmE8ccjDwBXL/YIO6a7/IQ&#10;wGnHXs9OXbiPO35O256PVPVhyF4+j20v7CLYCDawMfY8uW7F0Zq9ZdORpYabuPbHmiFM6l2cdbDw&#10;TMXxfgfby4OLx8NyH9qocqoQbMAXqHZ/PNjg2u+b/Q7Ot+nqZ8lnfInPb5d7bfLS1FasRLCBFoqN&#10;sWboR+GSz9WO5muESdrxurZwQ1fD7ZY9bR5vo1G3e0QqpwjBBhR4G/Ol/MSn185Vc7aF+lbafNqF&#10;F5L3runyAhxTl8ujjro4Hyn31uw5PQg2INhskknQ/wfXfpdUHXkdXR+KuG9Pm15dT3fNnBYEG2iP&#10;J0v9KaoFm2btaoJw2x1ZtMT+OsNwmHvfOiFvIGopfor4ShPAclKh8cfvv8y1RHiB97xu9+slz9F4&#10;1M5qaDf1z8VAA/bYZdhawd7a/SYXn1s9aScbyj4utVHrYTn3sFVOB4INtG+3zUJDu3euCL/KX9Cn&#10;ywavhgL2OBdzx0GFp97Kdhxs+PGXlfa02X393W8XLpmHP8dpXkvdTm1/h9k4GcGG9dWF17MhvI+8&#10;gV0qdNOfk1HsfiVdG5JzXp/XSXC7j3O7R+5EPlkh2ESdo3d1209b+iwvUqCqz8lJbpediPMfGd6W&#10;9FP9mqrC1/vt9TdpIeBttdVLnCebd3HvmvvcBn0eVo1a7LXJvTXOE4IN3Cnqru8UuWmn7nSjTgVe&#10;xFr4Y+3+ySwXfrOg4ud5ob/7VGdthZrPz0meh7EICJkb1Vv52fU+z2FnnAvoV4EvZdJSu/dtwQjB&#10;Zjmp1+bg9Xe/nbYYrGycTFEWD6D3BUguMt8INuHtnoqfs4DDda2n7LhL50FBF9bWi9xD9M/Rn3Oq&#10;ooLNRl/jS9rKc4J4XCvzkXIv4JHmR7CB5YqO9EV8VfgwxgX/3TSwyOtCIXieh4J1ScTTV0vq/vde&#10;c5Gvs4jrPjzU5/1F+nivsyz5kt9jLYXAStMj2MBqrIwTX+RdBxTWXSqq5x09B+dDK7B7EG4iCumt&#10;POwz0rSnp2W/ixtRdlQVuf9PDsuHmp0I5tj0XL6RHzdQeCzqn1kHVkwZVNG5IU4Lf2ntdOi9Lpxu&#10;criZ16EjBcrSiwqEzW/KxW6fez7Sa/eA63HbuW6oooKUJieKHpt+h5pp/ce/R3+OW91b8ycVpr/W&#10;v7O3Xwr5KSrxrjfovXY12Aj17RhaER252mEJ5put0FYRvTa5t8aS8Qg2PHqzSF9Abwv86qP6d1da&#10;mBUCpaKaTb32I+Y3TQLf0rTnpyTNHzFscjlbQUFwpqkRbFhGySeFx5HjbwF67HwIbyIPax7Ck3W9&#10;Nqt9148LXlMpKFt0B8GGR28Wu4VvFulJjhVmAB43lCGw04BjfBtwjAMP5lb6rq8K1SnPR+bWINiw&#10;pIib9lgzAzxqKHPMSgebq7w4Tem9rzyYW81hoV6b1HOmtwbBBgCIk+dsli5CTz/7s88hbWhOGr6e&#10;no8MCUSwAQBaENHDMQsMNnv2tFnJfl69rCnVqN+r6yHYAAB9k5+ul948MQ1D+zQXqf4zDd07C3hr&#10;U2d35TDSxPWUAuWR5kSwAQCiRfbW3DIcrXv2Guq1qTQlgg0A0IY29jKJCDbbDQ+v2gRrzbXJ7X2o&#10;GRFsAIBQedjQTuHDXL7+7rfF3X9hOFpn7eS9Z56q0oQINgBAG9rceT6i18aeNkHhJPfW7Gk+BBsA&#10;oA0R82tOWww29rRZXRrC95TAO9N0CDY8VcSGcAvNDDBMQXvX/G0Y2q08HO1dwFu1n8rqqlV6uvLw&#10;NZtxItjwNHnZzJvCh5lraZbx9TffG+oB/TMNOMbskf8e0WuzY0+blW0tGwhzAKo0GYIN6yp5I3lz&#10;31M2+IJdTQD9kYvR/YBDPRhc6u+Z9N9vAl6HXpsntNmSvTapbfXWINiwnvoLIS3LWKIb/2zk6Qur&#10;GWsC6JVpwDEul3xAFrKIgFO+sq3HaoEcfIRGBBsaCzfpy+nbHEbWfep1Xv/8UP/Ogzz2uXe+/uZ7&#10;PQftKF00nGti6F2wmS3596L2tBliuCk9R+nokWF8VQ5A7v90xleaoPfhZj4yH+bWRBO0Eib3tQT0&#10;Q12ops/sTsChlgosaTha/ZpuAgrkg6AQFanK72ur8DGmX7iOUuA5Cgg1qb6xjDRL02PDkOgSjw01&#10;aRjCTEtAr0wDjnG54jzNiMBxOLQ9bXIbnwS02+49gWcI1yqCDXSyyE432dITGK+09H/aO33hpC/V&#10;iCe/cy0OvSoWVy22o3pShjgcLbX1TeT5zJtxHhY+pkWMeBJD0RhCkZ1uukcBh+raTXacA13oMUd/&#10;DvmzCg70TJ5nshVwqJWCSuBwtNSrPxvSOU1zYvOGmm8LHmYvhZk89D0p/b1zM7KIEYINGxRkxrnA&#10;Psg/UUV214JNet+vNuCUz1310IhpwDHOnrgATQpDpXsB0p42u3kvuCGFm1n9vqrC34Xp909yb03p&#10;OS9VXxcxQrAhLgx81AqDCzab4kITwHryZO/W965pOdjchrshzsdM7+vXgr9/L/f4lZ7Tc5W3s4An&#10;MccGljfXBOGu/vj9F0/uYH1R80ueFGwCN+ucDvHk5mFipZdGfj8qP0LCIkAINhChLrAFG2ES+iqi&#10;YDxbcwjRLOA1bg10T5shhILzHHBBsIHSN1xN0ApfcrCmvFzvdg8+r7OgJpkO8TznuUPvevwW9NYg&#10;2IACe7Bu/vj9F+0O/SkY1/q85sI8Yln9/aHtaXNHNYoZ0te0d0Nb1AHBBgQb7pppAmhExNCrs4ZW&#10;soq6106HeKKDNu1s2s1Ibw2CDYQ5/+P3XxaaIZyVcWBNLz+8SAV85/auecBMsGnk3tmnXpsTyzsj&#10;2ECcShOEeydMQiM6vRra5wKHo+3kuUeDk0NCX3pArkYeYiHYQJhzq6GFMywBGhC4d81Zw0/co4aj&#10;DfY+kzbtDAqI67IZJ4INBFJgx5vauwaa+SwFHWfW8d93nwPnv1XnOYCBYAMBfqoLbKu0xPrRSmjQ&#10;q8L2pum9RwKHo23lOUiDFLRp5zoqH1EEG4iR5ni46cYHSWOtoQF1wT4Z9WPvmujf+7mh99p0ddTB&#10;uxy8QLCBws7qAnuqGcKkOTU/CJLQqKh7WKkAMgt6/ft5LtIgdXjTTvd7BBsIkHpqDjRDmDRMYrdu&#10;85mmgGbkzScj7mOND0P7rCC/DGqyod/zU4jo0vLPP+X9dkCwgVJf0PXPv/TUhAaab+v2nljWGYoU&#10;6n3au+Y+s6D2GvQiMR3btPNmZHlnBBsoepP9qf4Zm7ReXJoM/Kb++WcONHNNAkVMg45z2vPff2s7&#10;z0kasq5s2nlseWcEGyhTZP+YA01leeEQKcwcW2kOysnzRfYCDlVsGNqt3NMQNRxtOuTroiObdl5a&#10;3pnSvtIEbIj0pGp++zOQ4vqywS+q9GVTegWldIyJS5GB6dru9VEFelRvSrpv/BxwnIM0N2nIvQkp&#10;VNTvsRrFrJb3JfaFQ7ChN7qyVv4i/9z954uB9shcNzWc6+tvvk9fOO8Lv969+jiGoCHYCDarHici&#10;2KQ5SQejuHk9bV4fv7ZRI1jeGcGG3khzJrRCr8/faR06UjgtPYQlFQ1jLc4Q1J+ZdC2Xfvq9WPYv&#10;vvzw4mAU8zS++DC0W2k4Wv2+Iu5Nt0X/oINNCheB7dlG4GbDmWMD3KoCjrGde4dolrDYjohibbHC&#10;341atjh6oZWosLE35D1t7oi+B7+xvDOCDRAqDxE7iwhQdbh53tNmmgg2JPkajigQlxpGm/euOQx6&#10;+9HL9UYGqenQr93gTTvT/NbKHQPBBmhDRKG21eMvuvGGvi6rBv7dbBSwV8wKC51E9dZc5cI4shBP&#10;199Z0OGmG3L9VqOY5Z8ryzsj2ACtyJtlRjzJO8rzE5q2KPy6J107Z3U7psnrpedVWKL7r22eQs1+&#10;wKFWWeo4anhRW/t92dOm2bCY7pWle95SCLYZJ4IN0KpUIEU8yZv1MNikOULTjp2vyiUbFmjG9U8q&#10;sKOGfC0VKPO8kJ2g1zRrqfkNR2te6U07zadEsAHalZfGjnjK9mn55z4WA7mXpAuFdirAInoONnoo&#10;Sd3OB7mX5t9B7X1r3rECMnwY2q3g4WiHec7SoBXetPM8auU8uMtyz8AXi/f8hVd6DkEqFscN/r6I&#10;oiu1yTyt7laHwFlLhXYquqr65ygo7HZxKNo0IBindt5p8T0uWxhOO/Z6St4vooLlJuxpU3LTTr01&#10;CDZAN6Rem7ws89vCh/o0tKvBgBDVs5DCzdv6taeCYD76cwjcPKDI3s0/k4DQeeuqo5fp9qi9HdQj&#10;XC6zsXDeuybqWmi10E89APX7vQl6v8ebEGzuBONqyb+7zP4379rq2QPBBrgv3Mxy4V66eExDu06X&#10;KeKWeM2pJyW6uL6db/FqoJfCwqehFcsW1dOogNuRYjVqjtNOmru0CfuvpE07R91dyh5WYo4N0HbR&#10;lJ6+Njls4dJpa9RcE3Qz2OR5IFFDs7oyXyLydTzpvrQJ83NAsAF6J2/aeR5wqFcNLv+sEG+WISXx&#10;3i3ZgzntUtCKkCek3wQd7ql7A0UsLnK1IZ+FiJC4cMsRbIDNUQUdp6mV2ASbZsOtlY26+5mLCjZX&#10;HZszERWytvMcpi7alGJ8V1si2ABNFrYpKERs2rnfxCpXuRC/ceYacaYJwr3JG+U+qC64U8E39L1r&#10;uvB6DlySINgAw1IFHaepXhu9DNqxj25G3eut6Vywyb1HUUOxDs2ZAcEGGJD8BPlNwKF28qaTgyrE&#10;+lpkt7VPzwabrrA6YFSwuezoymCR1+bUpQmCDTAs1ShmiNdJ3oBynSA2H8UsejBkJ5og1Jtl5zO9&#10;/PAiFdobsXeNYAOswj42wLJhIW3amYrd0vu13C7/XDUQxH515p7kSrAJlVZBW2Vp4ch5HysNR0x7&#10;v9R/jJ9yoLyfyrJ/d1EfKy3tHjHPKO1ps2vTSRBsgGFJxe50VH7TzuM6RM2WmUT9QBBLm3Wm4XNH&#10;Ttvq7d/Ehqks5axu6+mKwSFq75qlhqHl15QeJKy1cWb9ez4dM/2uvKzzMvejt0Ftkc7RscsVus1Q&#10;NGCVsHA9illIYKuh41QjG3au6p0lnkPbetXel8jemtkSYSStznaxbqi5I/XAvK9/72yJvxt5nU5d&#10;riDYAMMLN7OgsHC47vLPOYilgsTyz8u5XKX3gLX8+MS2juw1OF3y75SY73P42B4yr7/7LX2+o5Yk&#10;3+rwnjaAYAOsIaq4qhoIYulp8kS4eTzU5HairLSoxT/r63LlOUy5d2Q76np4bBhaXsRgu+XPv14b&#10;QLAB1goL81HMqmN7TSz/nMPN7siwtPukIVG7Dc+rmWnWv0gLMvxQt/EkX49dfqCw7PkrHYQfXRig&#10;Dl/pdUY9tNi3pw0INsAwhfXarLv8cw43i1S81//4k1P3l2L7XyWGn+WFH8408acHACnQjBvYF6hr&#10;q6GNO9LGem0AwQZYq3BNT53fBRxqu8kQVb/uqv7jH0GvvatucsDbLbxQwHQUt0N818LMj+k6yz00&#10;6waa6L1rzjq6Ked9ZoHHsjIaCDbAQFVRxcTX33w/bjDcLHIvxf/mAnRThqilHpTUe/A8BbzSSzrn&#10;33/bSzbEgHOZQ8ybfB19W7/nZznMnKyzXPk9ITFKr1bFy/vfRF1f23muE9BB9rHZEOnLViuEt3n6&#10;sn028Pe46PN7zIV3msR9koPTJBfi6Wev56cn9cqkXrV0HV60tYTznSXCK3eFp8n7xOwFXjd9XO47&#10;veaoPauOR4akgWAD0PGQNrv77/LcnrtPZycdffnXOcR8+uc1JqfTTaFza/Iyyn0zCww2ln2Gjnr2&#10;8eNHrQAArOTlhxfzUeGepDpkGW2w2ddYerBUeiW6i56Geb5Ajw0AAJ1TBw69z6zE4gEAAIBgAwBs&#10;JMN3AMEGAOi90sOEbjQxINgAAKXNCv/+U00MCDYAQFGvv/ttMfpzc9ISUm/NsVYGBBsAICLcHBcI&#10;N5f1z8QSvMCq7GMDAKzl5YcX4/qPaQO/Ku0pYggaINgAAACbyVA0AABAsAEAABBsAAAABBsAAECw&#10;AQAAEGwAAAAEGwAAAMEGAAAQbAAAAAQbAAAAwQYAAECwAQAABBsAAADBBgAAQLABAAAQbAAAAMEG&#10;AABAsAEAABBsAAAABBsAAECwAQAAEGwAAAAEGwAAAMEGAAAQbAAAAAQbAAAAwQYAAECwAQAABBsA&#10;AADBBgAAQLABAAAQbAAAAMEGAABAsAEAABBsAAAABBsAAECwAQAAEGwAAAAEGwAAAMEGAAAQbAAA&#10;AAQbAAAAwQYAAECwAQAABBsAAADBBgAAQLABAAAQbAAAAMEGAABAsAEAABBsAAAABBsAAECwAQAA&#10;EGwAAAAEGwAAAMEGAAAQbAAAAAQbAAAAwQYAAECwAQAABBsAAADBBgAAQLABAAAQbAAAAMEGAABA&#10;sAEAABBsAAAABBsAAECwAQAAEGwAAAAEGwAAAMEGAAAQbAAAAAQbAAAAwQYAAECwAQAABBsAAADB&#10;BgAAQLABAAAQbAAAAMEGAABAsAEAABBsAAAABBsAAECwAQAAEGwAAADK+H8BBgC9wfgoOBQxnAAA&#10;AABJRU5ErkJgglBLAQItABQABgAIAAAAIQCxgme2CgEAABMCAAATAAAAAAAAAAAAAAAAAAAAAABb&#10;Q29udGVudF9UeXBlc10ueG1sUEsBAi0AFAAGAAgAAAAhADj9If/WAAAAlAEAAAsAAAAAAAAAAAAA&#10;AAAAOwEAAF9yZWxzLy5yZWxzUEsBAi0AFAAGAAgAAAAhAOeuqVIsAwAA2gYAAA4AAAAAAAAAAAAA&#10;AAAAOgIAAGRycy9lMm9Eb2MueG1sUEsBAi0AFAAGAAgAAAAhAKomDr68AAAAIQEAABkAAAAAAAAA&#10;AAAAAAAAkgUAAGRycy9fcmVscy9lMm9Eb2MueG1sLnJlbHNQSwECLQAUAAYACAAAACEAJMNQ2+MA&#10;AAAMAQAADwAAAAAAAAAAAAAAAACFBgAAZHJzL2Rvd25yZXYueG1sUEsBAi0ACgAAAAAAAAAhABQe&#10;nRr+GAAA/hgAABQAAAAAAAAAAAAAAAAAlQcAAGRycy9tZWRpYS9pbWFnZTEucG5nUEsFBgAAAAAG&#10;AAYAfAEAAMUgAAAAAA==&#10;" stroked="f" strokeweight=".5pt">
              <v:fill r:id="rId2" o:title="" recolor="t" rotate="t" type="frame"/>
              <v:textbox>
                <w:txbxContent>
                  <w:p w14:paraId="36E41E6D" w14:textId="77777777" w:rsidR="003661F4" w:rsidRDefault="003661F4"/>
                </w:txbxContent>
              </v:textbox>
              <w10:wrap anchorx="page"/>
            </v:shape>
          </w:pict>
        </mc:Fallback>
      </mc:AlternateContent>
    </w:r>
    <w:r>
      <w:rPr>
        <w:rFonts w:ascii="Arial" w:hAnsi="Arial" w:cs="Arial"/>
        <w:noProof/>
        <w:color w:val="1B335D"/>
        <w:sz w:val="18"/>
        <w:szCs w:val="18"/>
        <w:lang w:eastAsia="pt-BR"/>
      </w:rPr>
      <w:drawing>
        <wp:anchor distT="0" distB="0" distL="114300" distR="114300" simplePos="0" relativeHeight="251669504" behindDoc="1" locked="0" layoutInCell="1" allowOverlap="1" wp14:anchorId="05D9AA7C" wp14:editId="1D456448">
          <wp:simplePos x="0" y="0"/>
          <wp:positionH relativeFrom="column">
            <wp:posOffset>3570774</wp:posOffset>
          </wp:positionH>
          <wp:positionV relativeFrom="paragraph">
            <wp:posOffset>-654685</wp:posOffset>
          </wp:positionV>
          <wp:extent cx="137425" cy="1002174"/>
          <wp:effectExtent l="0" t="0" r="0" b="0"/>
          <wp:wrapNone/>
          <wp:docPr id="280" name="Imagem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3">
                    <a:extLst>
                      <a:ext uri="{28A0092B-C50C-407E-A947-70E740481C1C}">
                        <a14:useLocalDpi xmlns:a14="http://schemas.microsoft.com/office/drawing/2010/main" val="0"/>
                      </a:ext>
                    </a:extLst>
                  </a:blip>
                  <a:stretch>
                    <a:fillRect/>
                  </a:stretch>
                </pic:blipFill>
                <pic:spPr>
                  <a:xfrm>
                    <a:off x="0" y="0"/>
                    <a:ext cx="137425" cy="100217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1B335D"/>
        <w:sz w:val="18"/>
        <w:szCs w:val="18"/>
        <w:lang w:eastAsia="pt-BR"/>
      </w:rPr>
      <w:drawing>
        <wp:anchor distT="0" distB="0" distL="114300" distR="114300" simplePos="0" relativeHeight="251670528" behindDoc="1" locked="0" layoutInCell="1" allowOverlap="1" wp14:anchorId="58F42004" wp14:editId="4D948E5A">
          <wp:simplePos x="0" y="0"/>
          <wp:positionH relativeFrom="column">
            <wp:posOffset>1364501</wp:posOffset>
          </wp:positionH>
          <wp:positionV relativeFrom="paragraph">
            <wp:posOffset>-643890</wp:posOffset>
          </wp:positionV>
          <wp:extent cx="131912" cy="961970"/>
          <wp:effectExtent l="0" t="0" r="0" b="0"/>
          <wp:wrapNone/>
          <wp:docPr id="281" name="Imagem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3">
                    <a:extLst>
                      <a:ext uri="{28A0092B-C50C-407E-A947-70E740481C1C}">
                        <a14:useLocalDpi xmlns:a14="http://schemas.microsoft.com/office/drawing/2010/main" val="0"/>
                      </a:ext>
                    </a:extLst>
                  </a:blip>
                  <a:stretch>
                    <a:fillRect/>
                  </a:stretch>
                </pic:blipFill>
                <pic:spPr>
                  <a:xfrm>
                    <a:off x="0" y="0"/>
                    <a:ext cx="131912" cy="961970"/>
                  </a:xfrm>
                  <a:prstGeom prst="rect">
                    <a:avLst/>
                  </a:prstGeom>
                </pic:spPr>
              </pic:pic>
            </a:graphicData>
          </a:graphic>
          <wp14:sizeRelH relativeFrom="margin">
            <wp14:pctWidth>0</wp14:pctWidth>
          </wp14:sizeRelH>
          <wp14:sizeRelV relativeFrom="margin">
            <wp14:pctHeight>0</wp14:pctHeight>
          </wp14:sizeRelV>
        </wp:anchor>
      </w:drawing>
    </w:r>
    <w:r w:rsidRPr="00263732">
      <w:rPr>
        <w:rFonts w:ascii="Montserrat" w:hAnsi="Montserrat"/>
        <w:caps/>
        <w:noProof/>
        <w:color w:val="4472C4" w:themeColor="accent1"/>
        <w:sz w:val="18"/>
        <w:szCs w:val="18"/>
        <w:lang w:eastAsia="pt-BR"/>
      </w:rPr>
      <mc:AlternateContent>
        <mc:Choice Requires="wps">
          <w:drawing>
            <wp:anchor distT="45720" distB="45720" distL="114300" distR="114300" simplePos="0" relativeHeight="251660288" behindDoc="0" locked="0" layoutInCell="1" allowOverlap="1" wp14:anchorId="06CAE787" wp14:editId="1CCB5B4E">
              <wp:simplePos x="0" y="0"/>
              <wp:positionH relativeFrom="column">
                <wp:posOffset>-435610</wp:posOffset>
              </wp:positionH>
              <wp:positionV relativeFrom="paragraph">
                <wp:posOffset>-570865</wp:posOffset>
              </wp:positionV>
              <wp:extent cx="1734184" cy="4350384"/>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4" cy="4350384"/>
                      </a:xfrm>
                      <a:prstGeom prst="rect">
                        <a:avLst/>
                      </a:prstGeom>
                      <a:noFill/>
                      <a:ln w="9525">
                        <a:noFill/>
                        <a:miter lim="800000"/>
                        <a:headEnd/>
                        <a:tailEnd/>
                      </a:ln>
                    </wps:spPr>
                    <wps:txbx>
                      <w:txbxContent>
                        <w:p w14:paraId="42C177C2" w14:textId="5E5301E3" w:rsidR="00263732" w:rsidRPr="003661F4" w:rsidRDefault="003661F4" w:rsidP="00FE5C5A">
                          <w:pPr>
                            <w:spacing w:after="0"/>
                            <w:rPr>
                              <w:rFonts w:ascii="Arial" w:hAnsi="Arial" w:cs="Arial"/>
                              <w:color w:val="7DB436"/>
                              <w:sz w:val="18"/>
                              <w:szCs w:val="18"/>
                            </w:rPr>
                          </w:pPr>
                          <w:r w:rsidRPr="003661F4">
                            <w:rPr>
                              <w:rFonts w:ascii="Arial" w:hAnsi="Arial" w:cs="Arial"/>
                              <w:color w:val="7DB436"/>
                              <w:sz w:val="18"/>
                              <w:szCs w:val="18"/>
                            </w:rPr>
                            <w:t>WWW.PRODAM.AM.GOV.BR</w:t>
                          </w:r>
                        </w:p>
                        <w:p w14:paraId="249FEDBE" w14:textId="427BE0F0" w:rsidR="00E03E55" w:rsidRDefault="003661F4" w:rsidP="00FE5C5A">
                          <w:pPr>
                            <w:spacing w:after="0"/>
                            <w:rPr>
                              <w:rFonts w:ascii="Arial" w:hAnsi="Arial" w:cs="Arial"/>
                              <w:color w:val="1B335D"/>
                              <w:sz w:val="18"/>
                              <w:szCs w:val="18"/>
                            </w:rPr>
                          </w:pPr>
                          <w:r>
                            <w:rPr>
                              <w:rFonts w:ascii="Arial" w:hAnsi="Arial" w:cs="Arial"/>
                              <w:color w:val="1B335D"/>
                              <w:sz w:val="18"/>
                              <w:szCs w:val="18"/>
                            </w:rPr>
                            <w:t>Instagram: @prodam_am</w:t>
                          </w:r>
                        </w:p>
                        <w:p w14:paraId="744217AF" w14:textId="6CB6C633" w:rsidR="00263732" w:rsidRPr="00263732" w:rsidRDefault="003661F4" w:rsidP="00E03E55">
                          <w:pPr>
                            <w:spacing w:after="0"/>
                            <w:rPr>
                              <w:rFonts w:ascii="Arial" w:hAnsi="Arial" w:cs="Arial"/>
                              <w:color w:val="1B335D"/>
                              <w:sz w:val="18"/>
                              <w:szCs w:val="18"/>
                            </w:rPr>
                          </w:pPr>
                          <w:r>
                            <w:rPr>
                              <w:rFonts w:ascii="Arial" w:hAnsi="Arial" w:cs="Arial"/>
                              <w:color w:val="1B335D"/>
                              <w:sz w:val="18"/>
                              <w:szCs w:val="18"/>
                            </w:rPr>
                            <w:t xml:space="preserve">Facebook: </w:t>
                          </w:r>
                          <w:r w:rsidR="00E03E55" w:rsidRPr="00E03E55">
                            <w:rPr>
                              <w:rFonts w:ascii="Arial" w:hAnsi="Arial" w:cs="Arial"/>
                              <w:color w:val="1B335D"/>
                              <w:sz w:val="18"/>
                              <w:szCs w:val="18"/>
                            </w:rPr>
                            <w:t>ProdamAmazonas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CAE787" id="Caixa de Texto 2" o:spid="_x0000_s1027" type="#_x0000_t202" style="position:absolute;margin-left:-34.3pt;margin-top:-44.95pt;width:136.55pt;height:342.5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1mgFQIAAAIEAAAOAAAAZHJzL2Uyb0RvYy54bWysU9tu2zAMfR+wfxD0vthxnCU14hRdugwD&#10;ugvQ7gMUWY6FSaImKbGzry8lp2mwvQ3zgyCa5CHPIbW6HbQiR+G8BFPT6SSnRBgOjTT7mv542r5b&#10;UuIDMw1TYERNT8LT2/XbN6veVqKADlQjHEEQ46ve1rQLwVZZ5nknNPMTsMKgswWnWUDT7bPGsR7R&#10;tcqKPH+f9eAa64AL7/Hv/eik64TftoKHb23rRSCqpthbSKdL5y6e2XrFqr1jtpP83Ab7hy40kwaL&#10;XqDuWWDk4ORfUFpyBx7aMOGgM2hbyUXigGym+R9sHjtmReKC4nh7kcn/P1j+9fjdEdnUtJguKDFM&#10;45A2TA6MNII8iSEAKaJKvfUVBj9aDA/DBxhw2omxtw/Af3piYNMxsxd3zkHfCdZgl9OYmV2ljjg+&#10;guz6L9BgMXYIkICG1ukoIYpCEB2ndbpMCPsgPJZczMrpsqSEo6+czfMZGrEGq17SrfPhkwBN4qWm&#10;DlcgwbPjgw9j6EtIrGZgK5XC/6xShvQ1vZkX85Rw5dEy4JYqqWu6zOM37k1k+dE0KTkwqcY79qLM&#10;mXZkOnIOw25IOidNoiQ7aE6og4NxKfER4aUD95uSHheypv7XgTlBifpsUMubaVnGDU5GOV8UaLhr&#10;z+7awwxHqJoGSsbrJqStjzy9vUPNtzKp8drJuWVctKTn+VHETb62U9Tr010/AwAA//8DAFBLAwQU&#10;AAYACAAAACEAw7csPeAAAAALAQAADwAAAGRycy9kb3ducmV2LnhtbEyPwU7DMAyG70i8Q2QkbltC&#10;RUtbmk4T2sYRGBXnrAltReNUSdaVt8ec4GbLn35/f7VZ7Mhm48PgUMLdWgAz2Do9YCehed+vcmAh&#10;KtRqdGgkfJsAm/r6qlKldhd8M/MxdoxCMJRKQh/jVHIe2t5YFdZuMki3T+etirT6jmuvLhRuR54I&#10;kXGrBqQPvZrMU2/ar+PZSpjidHh49i+v291+Fs3HoUmGbifl7c2yfQQWzRL/YPjVJ3WoyenkzqgD&#10;GyWssjwjlIa8KIARkYj7FNhJQlqkCfC64v871D8AAAD//wMAUEsBAi0AFAAGAAgAAAAhALaDOJL+&#10;AAAA4QEAABMAAAAAAAAAAAAAAAAAAAAAAFtDb250ZW50X1R5cGVzXS54bWxQSwECLQAUAAYACAAA&#10;ACEAOP0h/9YAAACUAQAACwAAAAAAAAAAAAAAAAAvAQAAX3JlbHMvLnJlbHNQSwECLQAUAAYACAAA&#10;ACEAO6dZoBUCAAACBAAADgAAAAAAAAAAAAAAAAAuAgAAZHJzL2Uyb0RvYy54bWxQSwECLQAUAAYA&#10;CAAAACEAw7csPeAAAAALAQAADwAAAAAAAAAAAAAAAABvBAAAZHJzL2Rvd25yZXYueG1sUEsFBgAA&#10;AAAEAAQA8wAAAHwFAAAAAA==&#10;" filled="f" stroked="f">
              <v:textbox style="mso-fit-shape-to-text:t">
                <w:txbxContent>
                  <w:p w14:paraId="42C177C2" w14:textId="5E5301E3" w:rsidR="00263732" w:rsidRPr="003661F4" w:rsidRDefault="003661F4" w:rsidP="00FE5C5A">
                    <w:pPr>
                      <w:spacing w:after="0"/>
                      <w:rPr>
                        <w:rFonts w:ascii="Arial" w:hAnsi="Arial" w:cs="Arial"/>
                        <w:color w:val="7DB436"/>
                        <w:sz w:val="18"/>
                        <w:szCs w:val="18"/>
                      </w:rPr>
                    </w:pPr>
                    <w:r w:rsidRPr="003661F4">
                      <w:rPr>
                        <w:rFonts w:ascii="Arial" w:hAnsi="Arial" w:cs="Arial"/>
                        <w:color w:val="7DB436"/>
                        <w:sz w:val="18"/>
                        <w:szCs w:val="18"/>
                      </w:rPr>
                      <w:t>WWW.PRODAM.AM.GOV.BR</w:t>
                    </w:r>
                  </w:p>
                  <w:p w14:paraId="249FEDBE" w14:textId="427BE0F0" w:rsidR="00E03E55" w:rsidRDefault="003661F4" w:rsidP="00FE5C5A">
                    <w:pPr>
                      <w:spacing w:after="0"/>
                      <w:rPr>
                        <w:rFonts w:ascii="Arial" w:hAnsi="Arial" w:cs="Arial"/>
                        <w:color w:val="1B335D"/>
                        <w:sz w:val="18"/>
                        <w:szCs w:val="18"/>
                      </w:rPr>
                    </w:pPr>
                    <w:r>
                      <w:rPr>
                        <w:rFonts w:ascii="Arial" w:hAnsi="Arial" w:cs="Arial"/>
                        <w:color w:val="1B335D"/>
                        <w:sz w:val="18"/>
                        <w:szCs w:val="18"/>
                      </w:rPr>
                      <w:t>Instagram: @prodam_am</w:t>
                    </w:r>
                  </w:p>
                  <w:p w14:paraId="744217AF" w14:textId="6CB6C633" w:rsidR="00263732" w:rsidRPr="00263732" w:rsidRDefault="003661F4" w:rsidP="00E03E55">
                    <w:pPr>
                      <w:spacing w:after="0"/>
                      <w:rPr>
                        <w:rFonts w:ascii="Arial" w:hAnsi="Arial" w:cs="Arial"/>
                        <w:color w:val="1B335D"/>
                        <w:sz w:val="18"/>
                        <w:szCs w:val="18"/>
                      </w:rPr>
                    </w:pPr>
                    <w:r>
                      <w:rPr>
                        <w:rFonts w:ascii="Arial" w:hAnsi="Arial" w:cs="Arial"/>
                        <w:color w:val="1B335D"/>
                        <w:sz w:val="18"/>
                        <w:szCs w:val="18"/>
                      </w:rPr>
                      <w:t xml:space="preserve">Facebook: </w:t>
                    </w:r>
                    <w:r w:rsidR="00E03E55" w:rsidRPr="00E03E55">
                      <w:rPr>
                        <w:rFonts w:ascii="Arial" w:hAnsi="Arial" w:cs="Arial"/>
                        <w:color w:val="1B335D"/>
                        <w:sz w:val="18"/>
                        <w:szCs w:val="18"/>
                      </w:rPr>
                      <w:t>ProdamAmazonas</w:t>
                    </w:r>
                  </w:p>
                </w:txbxContent>
              </v:textbox>
              <w10:wrap type="square"/>
            </v:shape>
          </w:pict>
        </mc:Fallback>
      </mc:AlternateContent>
    </w:r>
    <w:r w:rsidR="003661F4">
      <w:rPr>
        <w:noProof/>
        <w:lang w:eastAsia="pt-BR"/>
      </w:rPr>
      <mc:AlternateContent>
        <mc:Choice Requires="wps">
          <w:drawing>
            <wp:anchor distT="45720" distB="45720" distL="114300" distR="114300" simplePos="0" relativeHeight="251662336" behindDoc="0" locked="0" layoutInCell="1" allowOverlap="1" wp14:anchorId="357DE707" wp14:editId="08ACC048">
              <wp:simplePos x="0" y="0"/>
              <wp:positionH relativeFrom="margin">
                <wp:posOffset>1558925</wp:posOffset>
              </wp:positionH>
              <wp:positionV relativeFrom="paragraph">
                <wp:posOffset>-578568</wp:posOffset>
              </wp:positionV>
              <wp:extent cx="1990725" cy="866775"/>
              <wp:effectExtent l="0" t="0" r="0"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866775"/>
                      </a:xfrm>
                      <a:prstGeom prst="rect">
                        <a:avLst/>
                      </a:prstGeom>
                      <a:noFill/>
                      <a:ln w="9525">
                        <a:noFill/>
                        <a:miter lim="800000"/>
                        <a:headEnd/>
                        <a:tailEnd/>
                      </a:ln>
                    </wps:spPr>
                    <wps:txbx>
                      <w:txbxContent>
                        <w:p w14:paraId="14DD6086" w14:textId="37DA5974" w:rsidR="00263732" w:rsidRPr="00984457" w:rsidRDefault="00263732" w:rsidP="00FE5C5A">
                          <w:pPr>
                            <w:spacing w:after="0" w:line="240" w:lineRule="auto"/>
                            <w:rPr>
                              <w:rFonts w:ascii="Arial" w:hAnsi="Arial" w:cs="Arial"/>
                              <w:color w:val="1B335D"/>
                              <w:sz w:val="18"/>
                              <w:szCs w:val="18"/>
                              <w:lang w:val="en-US"/>
                            </w:rPr>
                          </w:pPr>
                          <w:r w:rsidRPr="00984457">
                            <w:rPr>
                              <w:rFonts w:ascii="Arial" w:hAnsi="Arial" w:cs="Arial"/>
                              <w:color w:val="1B335D"/>
                              <w:sz w:val="18"/>
                              <w:szCs w:val="18"/>
                              <w:lang w:val="en-US"/>
                            </w:rPr>
                            <w:t xml:space="preserve">Fone:(92) </w:t>
                          </w:r>
                          <w:r w:rsidR="003661F4" w:rsidRPr="00984457">
                            <w:rPr>
                              <w:rFonts w:ascii="Arial" w:hAnsi="Arial" w:cs="Arial"/>
                              <w:color w:val="1B335D"/>
                              <w:sz w:val="18"/>
                              <w:szCs w:val="18"/>
                              <w:lang w:val="en-US"/>
                            </w:rPr>
                            <w:t>2121-6500</w:t>
                          </w:r>
                        </w:p>
                        <w:p w14:paraId="2810324D" w14:textId="1066820D" w:rsidR="00036805" w:rsidRPr="00984457" w:rsidRDefault="00036805" w:rsidP="00FE5C5A">
                          <w:pPr>
                            <w:spacing w:after="0" w:line="240" w:lineRule="auto"/>
                            <w:rPr>
                              <w:rFonts w:ascii="Arial" w:hAnsi="Arial" w:cs="Arial"/>
                              <w:color w:val="1B335D"/>
                              <w:sz w:val="18"/>
                              <w:szCs w:val="18"/>
                              <w:lang w:val="en-US"/>
                            </w:rPr>
                          </w:pPr>
                          <w:r w:rsidRPr="00984457">
                            <w:rPr>
                              <w:rFonts w:ascii="Arial" w:hAnsi="Arial" w:cs="Arial"/>
                              <w:color w:val="1B335D"/>
                              <w:sz w:val="18"/>
                              <w:szCs w:val="18"/>
                              <w:lang w:val="en-US"/>
                            </w:rPr>
                            <w:t>Whatsapp: (92) 99115-9496</w:t>
                          </w:r>
                        </w:p>
                        <w:p w14:paraId="4E98D354" w14:textId="4797EA8A" w:rsidR="003661F4" w:rsidRPr="00984457" w:rsidRDefault="003661F4" w:rsidP="00FE5C5A">
                          <w:pPr>
                            <w:spacing w:after="0" w:line="240" w:lineRule="auto"/>
                            <w:rPr>
                              <w:rFonts w:ascii="Arial" w:hAnsi="Arial" w:cs="Arial"/>
                              <w:color w:val="1B335D"/>
                              <w:sz w:val="18"/>
                              <w:szCs w:val="18"/>
                              <w:lang w:val="en-US"/>
                            </w:rPr>
                          </w:pPr>
                          <w:r w:rsidRPr="00984457">
                            <w:rPr>
                              <w:rFonts w:ascii="Arial" w:hAnsi="Arial" w:cs="Arial"/>
                              <w:color w:val="1B335D"/>
                              <w:sz w:val="18"/>
                              <w:szCs w:val="18"/>
                              <w:lang w:val="en-US"/>
                            </w:rPr>
                            <w:t>sacp@prodam.am.gov.br</w:t>
                          </w:r>
                        </w:p>
                        <w:p w14:paraId="1A1CDE83" w14:textId="7142F224" w:rsidR="00263732" w:rsidRPr="00263732" w:rsidRDefault="003661F4" w:rsidP="003661F4">
                          <w:pPr>
                            <w:spacing w:after="0" w:line="240" w:lineRule="auto"/>
                            <w:rPr>
                              <w:rFonts w:ascii="Arial" w:hAnsi="Arial" w:cs="Arial"/>
                              <w:color w:val="1B335D"/>
                              <w:sz w:val="18"/>
                              <w:szCs w:val="18"/>
                            </w:rPr>
                          </w:pPr>
                          <w:r w:rsidRPr="003661F4">
                            <w:rPr>
                              <w:rFonts w:ascii="Arial" w:hAnsi="Arial" w:cs="Arial"/>
                              <w:color w:val="1B335D"/>
                              <w:sz w:val="18"/>
                              <w:szCs w:val="18"/>
                            </w:rPr>
                            <w:t>Rua Jonathas Pedrosa, n°1937. Praça 14 de Janeiro. Manaus -AM. CEP 69020-110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DE707" id="_x0000_s1028" type="#_x0000_t202" style="position:absolute;margin-left:122.75pt;margin-top:-45.55pt;width:156.75pt;height:6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YLDwIAAP8DAAAOAAAAZHJzL2Uyb0RvYy54bWysU9uO2yAQfa/Uf0C8N06iXDZWnNU2260q&#10;bS/Sbj9ggnGMCgwFEjv9+g44m0bbt6p+QIwHzsw5c1jf9kazo/RBoa34ZDTmTFqBtbL7in9/fnh3&#10;w1mIYGvQaGXFTzLw283bN+vOlXKKLepaekYgNpSdq3gboyuLIohWGggjdNJSskFvIFLo90XtoSN0&#10;o4vpeLwoOvS18yhkCPT3fkjyTcZvGini16YJMjJdceot5tXndZfWYrOGcu/BtUqc24B/6MKAslT0&#10;AnUPEdjBq7+gjBIeAzZxJNAU2DRKyMyB2EzGr9g8teBk5kLiBHeRKfw/WPHl+M0zVVd8xpkFQyPa&#10;guqB1ZI9yz4imyaNOhdKOvrk6HDs32NPs858g3tE8SMwi9sW7F7eeY9dK6GmHifpZnF1dcAJCWTX&#10;fcaaisEhYgbqG2+SgCQJI3Sa1ekyH+qDiVRytRovp3POBOVuFovlcp5LQPly2/kQP0o0LG0q7mn+&#10;GR2OjyGmbqB8OZKKWXxQWmcPaMu6iq/mBP8qY1Qki2plqOY4fYNpEskPts6XIyg97KmAtmfWiehA&#10;Ofa7Pot8EXOH9Ylk8Dg4kl4QbVr0vzjryI0VDz8P4CVn+pMlKVeT2SzZNwez+XJKgb/O7K4zYAVB&#10;VTxyNmy3MVt+IHZHkjcqq5FmM3RybplclkU6v4hk4+s4n/rzbje/AQAA//8DAFBLAwQUAAYACAAA&#10;ACEAwEg1St4AAAAKAQAADwAAAGRycy9kb3ducmV2LnhtbEyPwU7DMBBE70j8g7VI3Fo7VYxIiFMh&#10;EFcQLSBxc+NtEhGvo9htwt+znOC42qeZN9V28YM44xT7QAaytQKB1ATXU2vgbf+0ugURkyVnh0Bo&#10;4BsjbOvLi8qWLsz0iuddagWHUCytgS6lsZQyNh16G9dhROLfMUzeJj6nVrrJzhzuB7lR6kZ62xM3&#10;dHbEhw6br93JG3h/Pn5+5OqlffR6nMOiJPlCGnN9tdzfgUi4pD8YfvVZHWp2OoQTuSgGA5tca0YN&#10;rIosA8GE1gWvOxjIdQ6yruT/CfUPAAAA//8DAFBLAQItABQABgAIAAAAIQC2gziS/gAAAOEBAAAT&#10;AAAAAAAAAAAAAAAAAAAAAABbQ29udGVudF9UeXBlc10ueG1sUEsBAi0AFAAGAAgAAAAhADj9If/W&#10;AAAAlAEAAAsAAAAAAAAAAAAAAAAALwEAAF9yZWxzLy5yZWxzUEsBAi0AFAAGAAgAAAAhAHkMxgsP&#10;AgAA/wMAAA4AAAAAAAAAAAAAAAAALgIAAGRycy9lMm9Eb2MueG1sUEsBAi0AFAAGAAgAAAAhAMBI&#10;NUreAAAACgEAAA8AAAAAAAAAAAAAAAAAaQQAAGRycy9kb3ducmV2LnhtbFBLBQYAAAAABAAEAPMA&#10;AAB0BQAAAAA=&#10;" filled="f" stroked="f">
              <v:textbox>
                <w:txbxContent>
                  <w:p w14:paraId="14DD6086" w14:textId="37DA5974" w:rsidR="00263732" w:rsidRPr="00984457" w:rsidRDefault="00263732" w:rsidP="00FE5C5A">
                    <w:pPr>
                      <w:spacing w:after="0" w:line="240" w:lineRule="auto"/>
                      <w:rPr>
                        <w:rFonts w:ascii="Arial" w:hAnsi="Arial" w:cs="Arial"/>
                        <w:color w:val="1B335D"/>
                        <w:sz w:val="18"/>
                        <w:szCs w:val="18"/>
                        <w:lang w:val="en-US"/>
                      </w:rPr>
                    </w:pPr>
                    <w:r w:rsidRPr="00984457">
                      <w:rPr>
                        <w:rFonts w:ascii="Arial" w:hAnsi="Arial" w:cs="Arial"/>
                        <w:color w:val="1B335D"/>
                        <w:sz w:val="18"/>
                        <w:szCs w:val="18"/>
                        <w:lang w:val="en-US"/>
                      </w:rPr>
                      <w:t xml:space="preserve">Fone:(92) </w:t>
                    </w:r>
                    <w:r w:rsidR="003661F4" w:rsidRPr="00984457">
                      <w:rPr>
                        <w:rFonts w:ascii="Arial" w:hAnsi="Arial" w:cs="Arial"/>
                        <w:color w:val="1B335D"/>
                        <w:sz w:val="18"/>
                        <w:szCs w:val="18"/>
                        <w:lang w:val="en-US"/>
                      </w:rPr>
                      <w:t>2121-6500</w:t>
                    </w:r>
                  </w:p>
                  <w:p w14:paraId="2810324D" w14:textId="1066820D" w:rsidR="00036805" w:rsidRPr="00984457" w:rsidRDefault="00036805" w:rsidP="00FE5C5A">
                    <w:pPr>
                      <w:spacing w:after="0" w:line="240" w:lineRule="auto"/>
                      <w:rPr>
                        <w:rFonts w:ascii="Arial" w:hAnsi="Arial" w:cs="Arial"/>
                        <w:color w:val="1B335D"/>
                        <w:sz w:val="18"/>
                        <w:szCs w:val="18"/>
                        <w:lang w:val="en-US"/>
                      </w:rPr>
                    </w:pPr>
                    <w:r w:rsidRPr="00984457">
                      <w:rPr>
                        <w:rFonts w:ascii="Arial" w:hAnsi="Arial" w:cs="Arial"/>
                        <w:color w:val="1B335D"/>
                        <w:sz w:val="18"/>
                        <w:szCs w:val="18"/>
                        <w:lang w:val="en-US"/>
                      </w:rPr>
                      <w:t>Whatsapp: (92) 99115-9496</w:t>
                    </w:r>
                  </w:p>
                  <w:p w14:paraId="4E98D354" w14:textId="4797EA8A" w:rsidR="003661F4" w:rsidRPr="00984457" w:rsidRDefault="003661F4" w:rsidP="00FE5C5A">
                    <w:pPr>
                      <w:spacing w:after="0" w:line="240" w:lineRule="auto"/>
                      <w:rPr>
                        <w:rFonts w:ascii="Arial" w:hAnsi="Arial" w:cs="Arial"/>
                        <w:color w:val="1B335D"/>
                        <w:sz w:val="18"/>
                        <w:szCs w:val="18"/>
                        <w:lang w:val="en-US"/>
                      </w:rPr>
                    </w:pPr>
                    <w:r w:rsidRPr="00984457">
                      <w:rPr>
                        <w:rFonts w:ascii="Arial" w:hAnsi="Arial" w:cs="Arial"/>
                        <w:color w:val="1B335D"/>
                        <w:sz w:val="18"/>
                        <w:szCs w:val="18"/>
                        <w:lang w:val="en-US"/>
                      </w:rPr>
                      <w:t>sacp@prodam.am.gov.br</w:t>
                    </w:r>
                  </w:p>
                  <w:p w14:paraId="1A1CDE83" w14:textId="7142F224" w:rsidR="00263732" w:rsidRPr="00263732" w:rsidRDefault="003661F4" w:rsidP="003661F4">
                    <w:pPr>
                      <w:spacing w:after="0" w:line="240" w:lineRule="auto"/>
                      <w:rPr>
                        <w:rFonts w:ascii="Arial" w:hAnsi="Arial" w:cs="Arial"/>
                        <w:color w:val="1B335D"/>
                        <w:sz w:val="18"/>
                        <w:szCs w:val="18"/>
                      </w:rPr>
                    </w:pPr>
                    <w:r w:rsidRPr="003661F4">
                      <w:rPr>
                        <w:rFonts w:ascii="Arial" w:hAnsi="Arial" w:cs="Arial"/>
                        <w:color w:val="1B335D"/>
                        <w:sz w:val="18"/>
                        <w:szCs w:val="18"/>
                      </w:rPr>
                      <w:t>Rua Jonathas Pedrosa, n°1937. Praça 14 de Janeiro. Manaus -AM. CEP 69020-110</w:t>
                    </w:r>
                  </w:p>
                </w:txbxContent>
              </v:textbox>
              <w10:wrap type="square" anchorx="margin"/>
            </v:shape>
          </w:pict>
        </mc:Fallback>
      </mc:AlternateContent>
    </w:r>
    <w:r w:rsidR="00F94EB2">
      <w:rPr>
        <w:rFonts w:ascii="Montserrat" w:hAnsi="Montserrat"/>
        <w:caps/>
        <w:color w:val="4472C4" w:themeColor="accent1"/>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56732" w14:textId="77777777" w:rsidR="00122561" w:rsidRDefault="00122561" w:rsidP="00F94EB2">
      <w:pPr>
        <w:spacing w:after="0" w:line="240" w:lineRule="auto"/>
      </w:pPr>
      <w:r>
        <w:separator/>
      </w:r>
    </w:p>
  </w:footnote>
  <w:footnote w:type="continuationSeparator" w:id="0">
    <w:p w14:paraId="51107D22" w14:textId="77777777" w:rsidR="00122561" w:rsidRDefault="00122561" w:rsidP="00F94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646AB" w14:textId="6127BE51" w:rsidR="00FD4722" w:rsidRDefault="00FD4722">
    <w:pPr>
      <w:pStyle w:val="Cabealho"/>
    </w:pPr>
    <w:r>
      <w:rPr>
        <w:noProof/>
        <w:lang w:eastAsia="pt-BR"/>
      </w:rPr>
      <w:drawing>
        <wp:anchor distT="0" distB="0" distL="114300" distR="114300" simplePos="0" relativeHeight="251658240" behindDoc="1" locked="0" layoutInCell="1" allowOverlap="1" wp14:anchorId="18994243" wp14:editId="458E9936">
          <wp:simplePos x="0" y="0"/>
          <wp:positionH relativeFrom="page">
            <wp:align>right</wp:align>
          </wp:positionH>
          <wp:positionV relativeFrom="paragraph">
            <wp:posOffset>-454883</wp:posOffset>
          </wp:positionV>
          <wp:extent cx="7549351" cy="10675088"/>
          <wp:effectExtent l="0" t="0" r="0" b="0"/>
          <wp:wrapNone/>
          <wp:docPr id="279" name="Imagem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49351" cy="10675088"/>
                  </a:xfrm>
                  <a:prstGeom prst="rect">
                    <a:avLst/>
                  </a:prstGeom>
                </pic:spPr>
              </pic:pic>
            </a:graphicData>
          </a:graphic>
          <wp14:sizeRelH relativeFrom="page">
            <wp14:pctWidth>0</wp14:pctWidth>
          </wp14:sizeRelH>
          <wp14:sizeRelV relativeFrom="page">
            <wp14:pctHeight>0</wp14:pctHeight>
          </wp14:sizeRelV>
        </wp:anchor>
      </w:drawing>
    </w:r>
  </w:p>
  <w:p w14:paraId="48D1FED0" w14:textId="7DD4A0BF" w:rsidR="00FD4722" w:rsidRDefault="00FD4722">
    <w:pPr>
      <w:pStyle w:val="Cabealho"/>
    </w:pPr>
  </w:p>
  <w:p w14:paraId="48593038" w14:textId="32036653" w:rsidR="00FD4722" w:rsidRDefault="00FD4722">
    <w:pPr>
      <w:pStyle w:val="Cabealho"/>
    </w:pPr>
  </w:p>
  <w:p w14:paraId="3B295298" w14:textId="7243EC74" w:rsidR="00FD4722" w:rsidRDefault="00FD4722">
    <w:pPr>
      <w:pStyle w:val="Cabealho"/>
    </w:pPr>
  </w:p>
  <w:p w14:paraId="3B5273AD" w14:textId="64DD1446" w:rsidR="00FD4722" w:rsidRDefault="00FD4722">
    <w:pPr>
      <w:pStyle w:val="Cabealho"/>
    </w:pPr>
  </w:p>
  <w:p w14:paraId="652C813F" w14:textId="7C79017D" w:rsidR="00FD4722" w:rsidRDefault="00FD4722">
    <w:pPr>
      <w:pStyle w:val="Cabealho"/>
    </w:pPr>
  </w:p>
  <w:tbl>
    <w:tblPr>
      <w:tblStyle w:val="Tabelacomgrade"/>
      <w:tblW w:w="9072" w:type="dxa"/>
      <w:tblBorders>
        <w:left w:val="none" w:sz="0" w:space="0" w:color="auto"/>
        <w:right w:val="none" w:sz="0" w:space="0" w:color="auto"/>
      </w:tblBorders>
      <w:tblLook w:val="04A0" w:firstRow="1" w:lastRow="0" w:firstColumn="1" w:lastColumn="0" w:noHBand="0" w:noVBand="1"/>
    </w:tblPr>
    <w:tblGrid>
      <w:gridCol w:w="5065"/>
      <w:gridCol w:w="4007"/>
    </w:tblGrid>
    <w:tr w:rsidR="00FD4722" w14:paraId="7B030108" w14:textId="77777777" w:rsidTr="00FD4722">
      <w:tc>
        <w:tcPr>
          <w:tcW w:w="5065" w:type="dxa"/>
          <w:tcBorders>
            <w:top w:val="single" w:sz="4" w:space="0" w:color="auto"/>
            <w:left w:val="nil"/>
            <w:bottom w:val="nil"/>
            <w:right w:val="single" w:sz="4" w:space="0" w:color="auto"/>
          </w:tcBorders>
          <w:hideMark/>
        </w:tcPr>
        <w:p w14:paraId="2589448A" w14:textId="77777777" w:rsidR="00FD4722" w:rsidRDefault="00FD4722" w:rsidP="00FD4722">
          <w:pPr>
            <w:tabs>
              <w:tab w:val="left" w:pos="8124"/>
            </w:tabs>
            <w:rPr>
              <w:rFonts w:cstheme="minorHAnsi"/>
              <w:sz w:val="16"/>
              <w:szCs w:val="16"/>
            </w:rPr>
          </w:pPr>
          <w:r>
            <w:rPr>
              <w:rFonts w:cstheme="minorHAnsi"/>
              <w:sz w:val="16"/>
              <w:szCs w:val="16"/>
            </w:rPr>
            <w:t>Nível de Classificação</w:t>
          </w:r>
        </w:p>
      </w:tc>
      <w:tc>
        <w:tcPr>
          <w:tcW w:w="4007" w:type="dxa"/>
          <w:tcBorders>
            <w:top w:val="single" w:sz="4" w:space="0" w:color="auto"/>
            <w:left w:val="single" w:sz="4" w:space="0" w:color="auto"/>
            <w:bottom w:val="nil"/>
            <w:right w:val="nil"/>
          </w:tcBorders>
          <w:hideMark/>
        </w:tcPr>
        <w:p w14:paraId="1E1732C2" w14:textId="130E77DC" w:rsidR="00FD4722" w:rsidRDefault="00FD4722" w:rsidP="00FD4722">
          <w:pPr>
            <w:tabs>
              <w:tab w:val="left" w:pos="8124"/>
            </w:tabs>
            <w:rPr>
              <w:rFonts w:cstheme="minorHAnsi"/>
              <w:sz w:val="16"/>
              <w:szCs w:val="16"/>
            </w:rPr>
          </w:pPr>
          <w:r>
            <w:rPr>
              <w:rFonts w:cstheme="minorHAnsi"/>
              <w:sz w:val="16"/>
              <w:szCs w:val="16"/>
            </w:rPr>
            <w:t>Grupo de acesso</w:t>
          </w:r>
        </w:p>
      </w:tc>
    </w:tr>
    <w:tr w:rsidR="00FD4722" w14:paraId="2ECBB957" w14:textId="77777777" w:rsidTr="00FD4722">
      <w:tc>
        <w:tcPr>
          <w:tcW w:w="5065" w:type="dxa"/>
          <w:tcBorders>
            <w:top w:val="nil"/>
            <w:left w:val="nil"/>
            <w:bottom w:val="single" w:sz="4" w:space="0" w:color="auto"/>
            <w:right w:val="single" w:sz="4" w:space="0" w:color="auto"/>
          </w:tcBorders>
          <w:hideMark/>
        </w:tcPr>
        <w:sdt>
          <w:sdtPr>
            <w:rPr>
              <w:rFonts w:cstheme="minorHAnsi"/>
              <w:b/>
              <w:color w:val="000000" w:themeColor="text1"/>
              <w:sz w:val="18"/>
              <w:szCs w:val="18"/>
            </w:rPr>
            <w:id w:val="-236701724"/>
            <w:comboBox>
              <w:listItem w:value="Escolher um item."/>
              <w:listItem w:displayText="Confidencial" w:value="Confidencial"/>
              <w:listItem w:displayText="Restrito" w:value="Restrito"/>
              <w:listItem w:displayText="Interno" w:value="Interno"/>
              <w:listItem w:displayText="Público" w:value="Público"/>
            </w:comboBox>
          </w:sdtPr>
          <w:sdtEndPr/>
          <w:sdtContent>
            <w:p w14:paraId="3D4B97D4" w14:textId="0DB3D82D" w:rsidR="00FD4722" w:rsidRDefault="00B646C2" w:rsidP="00FD4722">
              <w:r>
                <w:rPr>
                  <w:rFonts w:cstheme="minorHAnsi"/>
                  <w:b/>
                  <w:color w:val="000000" w:themeColor="text1"/>
                  <w:sz w:val="18"/>
                  <w:szCs w:val="18"/>
                </w:rPr>
                <w:t>Público</w:t>
              </w:r>
            </w:p>
          </w:sdtContent>
        </w:sdt>
      </w:tc>
      <w:tc>
        <w:tcPr>
          <w:tcW w:w="4007" w:type="dxa"/>
          <w:tcBorders>
            <w:top w:val="nil"/>
            <w:left w:val="single" w:sz="4" w:space="0" w:color="auto"/>
            <w:bottom w:val="single" w:sz="4" w:space="0" w:color="auto"/>
            <w:right w:val="nil"/>
          </w:tcBorders>
          <w:hideMark/>
        </w:tcPr>
        <w:p w14:paraId="180C66AD" w14:textId="639406C5" w:rsidR="00FD4722" w:rsidRDefault="007967EC" w:rsidP="00FD4722">
          <w:pPr>
            <w:tabs>
              <w:tab w:val="left" w:pos="8124"/>
            </w:tabs>
            <w:rPr>
              <w:rFonts w:cstheme="minorHAnsi"/>
              <w:b/>
              <w:color w:val="000000" w:themeColor="text1"/>
              <w:sz w:val="18"/>
              <w:szCs w:val="18"/>
            </w:rPr>
          </w:pPr>
          <w:sdt>
            <w:sdtPr>
              <w:rPr>
                <w:rFonts w:cstheme="minorHAnsi"/>
                <w:b/>
                <w:color w:val="000000" w:themeColor="text1"/>
                <w:sz w:val="18"/>
                <w:szCs w:val="18"/>
              </w:rPr>
              <w:id w:val="2082252158"/>
              <w:text/>
            </w:sdtPr>
            <w:sdtEndPr/>
            <w:sdtContent>
              <w:r w:rsidR="00B646C2">
                <w:rPr>
                  <w:rFonts w:cstheme="minorHAnsi"/>
                  <w:b/>
                  <w:color w:val="000000" w:themeColor="text1"/>
                  <w:sz w:val="18"/>
                  <w:szCs w:val="18"/>
                </w:rPr>
                <w:t>PÚBLICO</w:t>
              </w:r>
            </w:sdtContent>
          </w:sdt>
        </w:p>
      </w:tc>
    </w:tr>
  </w:tbl>
  <w:p w14:paraId="7532DAD1" w14:textId="00F2503A" w:rsidR="00F94EB2" w:rsidRDefault="00F94E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67E"/>
    <w:multiLevelType w:val="hybridMultilevel"/>
    <w:tmpl w:val="A7E69614"/>
    <w:lvl w:ilvl="0" w:tplc="F2BCBADC">
      <w:start w:val="1"/>
      <w:numFmt w:val="decimal"/>
      <w:lvlText w:val="10.%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431D3E"/>
    <w:multiLevelType w:val="hybridMultilevel"/>
    <w:tmpl w:val="CAC2E99A"/>
    <w:lvl w:ilvl="0" w:tplc="FE08409A">
      <w:start w:val="1"/>
      <w:numFmt w:val="decimal"/>
      <w:lvlText w:val="%1."/>
      <w:lvlJc w:val="left"/>
      <w:pPr>
        <w:ind w:left="720" w:hanging="360"/>
      </w:pPr>
      <w:rPr>
        <w:rFonts w:cs="Arial" w:hint="default"/>
        <w:b/>
      </w:rPr>
    </w:lvl>
    <w:lvl w:ilvl="1" w:tplc="06462E44">
      <w:start w:val="1"/>
      <w:numFmt w:val="decimal"/>
      <w:lvlText w:val="5.%2"/>
      <w:lvlJc w:val="left"/>
      <w:pPr>
        <w:ind w:left="1440" w:hanging="360"/>
      </w:pPr>
      <w:rPr>
        <w:rFonts w:hint="default"/>
      </w:rPr>
    </w:lvl>
    <w:lvl w:ilvl="2" w:tplc="0416001B">
      <w:start w:val="1"/>
      <w:numFmt w:val="lowerRoman"/>
      <w:lvlText w:val="%3."/>
      <w:lvlJc w:val="right"/>
      <w:pPr>
        <w:ind w:left="2160" w:hanging="180"/>
      </w:pPr>
    </w:lvl>
    <w:lvl w:ilvl="3" w:tplc="83861CDC">
      <w:start w:val="1"/>
      <w:numFmt w:val="decimal"/>
      <w:lvlText w:val="5.5.%4"/>
      <w:lvlJc w:val="left"/>
      <w:pPr>
        <w:ind w:left="2880" w:hanging="360"/>
      </w:pPr>
      <w:rPr>
        <w:rFonts w:hint="default"/>
        <w:b w:val="0"/>
      </w:rPr>
    </w:lvl>
    <w:lvl w:ilvl="4" w:tplc="5A389710">
      <w:start w:val="1"/>
      <w:numFmt w:val="lowerLetter"/>
      <w:lvlText w:val="%5)"/>
      <w:lvlJc w:val="left"/>
      <w:pPr>
        <w:ind w:left="3600" w:hanging="36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BA7EEA"/>
    <w:multiLevelType w:val="multilevel"/>
    <w:tmpl w:val="3E48D64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3570E"/>
    <w:multiLevelType w:val="multilevel"/>
    <w:tmpl w:val="B6508C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480DB4"/>
    <w:multiLevelType w:val="hybridMultilevel"/>
    <w:tmpl w:val="4DECA6A4"/>
    <w:lvl w:ilvl="0" w:tplc="0180F8E0">
      <w:numFmt w:val="bullet"/>
      <w:lvlText w:val=""/>
      <w:lvlJc w:val="left"/>
      <w:pPr>
        <w:ind w:left="372" w:hanging="360"/>
      </w:pPr>
      <w:rPr>
        <w:rFonts w:ascii="Wingdings" w:eastAsia="Tahoma" w:hAnsi="Wingdings" w:cs="Tahoma" w:hint="default"/>
      </w:rPr>
    </w:lvl>
    <w:lvl w:ilvl="1" w:tplc="04160003" w:tentative="1">
      <w:start w:val="1"/>
      <w:numFmt w:val="bullet"/>
      <w:lvlText w:val="o"/>
      <w:lvlJc w:val="left"/>
      <w:pPr>
        <w:ind w:left="1092" w:hanging="360"/>
      </w:pPr>
      <w:rPr>
        <w:rFonts w:ascii="Courier New" w:hAnsi="Courier New" w:cs="Courier New" w:hint="default"/>
      </w:rPr>
    </w:lvl>
    <w:lvl w:ilvl="2" w:tplc="04160005" w:tentative="1">
      <w:start w:val="1"/>
      <w:numFmt w:val="bullet"/>
      <w:lvlText w:val=""/>
      <w:lvlJc w:val="left"/>
      <w:pPr>
        <w:ind w:left="1812" w:hanging="360"/>
      </w:pPr>
      <w:rPr>
        <w:rFonts w:ascii="Wingdings" w:hAnsi="Wingdings" w:hint="default"/>
      </w:rPr>
    </w:lvl>
    <w:lvl w:ilvl="3" w:tplc="04160001" w:tentative="1">
      <w:start w:val="1"/>
      <w:numFmt w:val="bullet"/>
      <w:lvlText w:val=""/>
      <w:lvlJc w:val="left"/>
      <w:pPr>
        <w:ind w:left="2532" w:hanging="360"/>
      </w:pPr>
      <w:rPr>
        <w:rFonts w:ascii="Symbol" w:hAnsi="Symbol" w:hint="default"/>
      </w:rPr>
    </w:lvl>
    <w:lvl w:ilvl="4" w:tplc="04160003" w:tentative="1">
      <w:start w:val="1"/>
      <w:numFmt w:val="bullet"/>
      <w:lvlText w:val="o"/>
      <w:lvlJc w:val="left"/>
      <w:pPr>
        <w:ind w:left="3252" w:hanging="360"/>
      </w:pPr>
      <w:rPr>
        <w:rFonts w:ascii="Courier New" w:hAnsi="Courier New" w:cs="Courier New" w:hint="default"/>
      </w:rPr>
    </w:lvl>
    <w:lvl w:ilvl="5" w:tplc="04160005" w:tentative="1">
      <w:start w:val="1"/>
      <w:numFmt w:val="bullet"/>
      <w:lvlText w:val=""/>
      <w:lvlJc w:val="left"/>
      <w:pPr>
        <w:ind w:left="3972" w:hanging="360"/>
      </w:pPr>
      <w:rPr>
        <w:rFonts w:ascii="Wingdings" w:hAnsi="Wingdings" w:hint="default"/>
      </w:rPr>
    </w:lvl>
    <w:lvl w:ilvl="6" w:tplc="04160001" w:tentative="1">
      <w:start w:val="1"/>
      <w:numFmt w:val="bullet"/>
      <w:lvlText w:val=""/>
      <w:lvlJc w:val="left"/>
      <w:pPr>
        <w:ind w:left="4692" w:hanging="360"/>
      </w:pPr>
      <w:rPr>
        <w:rFonts w:ascii="Symbol" w:hAnsi="Symbol" w:hint="default"/>
      </w:rPr>
    </w:lvl>
    <w:lvl w:ilvl="7" w:tplc="04160003" w:tentative="1">
      <w:start w:val="1"/>
      <w:numFmt w:val="bullet"/>
      <w:lvlText w:val="o"/>
      <w:lvlJc w:val="left"/>
      <w:pPr>
        <w:ind w:left="5412" w:hanging="360"/>
      </w:pPr>
      <w:rPr>
        <w:rFonts w:ascii="Courier New" w:hAnsi="Courier New" w:cs="Courier New" w:hint="default"/>
      </w:rPr>
    </w:lvl>
    <w:lvl w:ilvl="8" w:tplc="04160005" w:tentative="1">
      <w:start w:val="1"/>
      <w:numFmt w:val="bullet"/>
      <w:lvlText w:val=""/>
      <w:lvlJc w:val="left"/>
      <w:pPr>
        <w:ind w:left="6132" w:hanging="360"/>
      </w:pPr>
      <w:rPr>
        <w:rFonts w:ascii="Wingdings" w:hAnsi="Wingdings" w:hint="default"/>
      </w:rPr>
    </w:lvl>
  </w:abstractNum>
  <w:abstractNum w:abstractNumId="5" w15:restartNumberingAfterBreak="0">
    <w:nsid w:val="1BCD384F"/>
    <w:multiLevelType w:val="hybridMultilevel"/>
    <w:tmpl w:val="5040FD36"/>
    <w:lvl w:ilvl="0" w:tplc="075E1DAE">
      <w:start w:val="1"/>
      <w:numFmt w:val="decimal"/>
      <w:lvlText w:val="%1."/>
      <w:lvlJc w:val="left"/>
      <w:pPr>
        <w:ind w:left="720" w:hanging="360"/>
      </w:pPr>
      <w:rPr>
        <w:rFonts w:cs="Arial" w:hint="default"/>
        <w:b/>
      </w:rPr>
    </w:lvl>
    <w:lvl w:ilvl="1" w:tplc="C4161210">
      <w:start w:val="1"/>
      <w:numFmt w:val="decimal"/>
      <w:lvlText w:val="6.%2."/>
      <w:lvlJc w:val="left"/>
      <w:pPr>
        <w:ind w:left="1440" w:hanging="360"/>
      </w:pPr>
      <w:rPr>
        <w:rFonts w:hint="default"/>
        <w:b w:val="0"/>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0A6935"/>
    <w:multiLevelType w:val="hybridMultilevel"/>
    <w:tmpl w:val="C6424FCE"/>
    <w:lvl w:ilvl="0" w:tplc="092E7B4A">
      <w:start w:val="1"/>
      <w:numFmt w:val="decimal"/>
      <w:lvlText w:val="7.%1."/>
      <w:lvlJc w:val="left"/>
      <w:pPr>
        <w:ind w:left="144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0D23E5"/>
    <w:multiLevelType w:val="hybridMultilevel"/>
    <w:tmpl w:val="8B7C88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5443FB"/>
    <w:multiLevelType w:val="multilevel"/>
    <w:tmpl w:val="CB60A31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color w:val="FF00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FB747D"/>
    <w:multiLevelType w:val="multilevel"/>
    <w:tmpl w:val="0E5E84D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7A5197"/>
    <w:multiLevelType w:val="multilevel"/>
    <w:tmpl w:val="C4E2846E"/>
    <w:lvl w:ilvl="0">
      <w:start w:val="1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53FF3"/>
    <w:multiLevelType w:val="hybridMultilevel"/>
    <w:tmpl w:val="94E6EA26"/>
    <w:lvl w:ilvl="0" w:tplc="B144063C">
      <w:start w:val="1"/>
      <w:numFmt w:val="decimal"/>
      <w:lvlText w:val="6.3.%1"/>
      <w:lvlJc w:val="left"/>
      <w:pPr>
        <w:ind w:left="1429" w:hanging="360"/>
      </w:pPr>
      <w:rPr>
        <w:rFonts w:hint="default"/>
      </w:rPr>
    </w:lvl>
    <w:lvl w:ilvl="1" w:tplc="8EB2CE52">
      <w:start w:val="1"/>
      <w:numFmt w:val="decimal"/>
      <w:lvlText w:val="6.3.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4D624E4"/>
    <w:multiLevelType w:val="hybridMultilevel"/>
    <w:tmpl w:val="0FC8B886"/>
    <w:lvl w:ilvl="0" w:tplc="ADC87142">
      <w:start w:val="1"/>
      <w:numFmt w:val="decimal"/>
      <w:lvlText w:val="8.%1."/>
      <w:lvlJc w:val="left"/>
      <w:pPr>
        <w:ind w:left="144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8A203C"/>
    <w:multiLevelType w:val="multilevel"/>
    <w:tmpl w:val="E9CA754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b w:val="0"/>
        <w:bCs w:val="0"/>
        <w:i w:val="0"/>
        <w:iCs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4" w15:restartNumberingAfterBreak="0">
    <w:nsid w:val="3819692C"/>
    <w:multiLevelType w:val="multilevel"/>
    <w:tmpl w:val="9BBC25A4"/>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146AE5"/>
    <w:multiLevelType w:val="multilevel"/>
    <w:tmpl w:val="653C23FA"/>
    <w:lvl w:ilvl="0">
      <w:start w:val="11"/>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905EB"/>
    <w:multiLevelType w:val="multilevel"/>
    <w:tmpl w:val="717C02F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0A1F87"/>
    <w:multiLevelType w:val="multilevel"/>
    <w:tmpl w:val="6BB6C798"/>
    <w:lvl w:ilvl="0">
      <w:start w:val="10"/>
      <w:numFmt w:val="decimal"/>
      <w:lvlText w:val="%1"/>
      <w:lvlJc w:val="left"/>
      <w:pPr>
        <w:ind w:left="570" w:hanging="570"/>
      </w:pPr>
      <w:rPr>
        <w:rFonts w:hint="default"/>
      </w:rPr>
    </w:lvl>
    <w:lvl w:ilvl="1">
      <w:start w:val="3"/>
      <w:numFmt w:val="decimal"/>
      <w:lvlText w:val="%1.%2"/>
      <w:lvlJc w:val="left"/>
      <w:pPr>
        <w:ind w:left="1279"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6CA6F74"/>
    <w:multiLevelType w:val="hybridMultilevel"/>
    <w:tmpl w:val="22DA6884"/>
    <w:lvl w:ilvl="0" w:tplc="52FAD7E0">
      <w:start w:val="1"/>
      <w:numFmt w:val="decimal"/>
      <w:lvlText w:val="6.2.%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48D85BBC"/>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4A3B00BB"/>
    <w:multiLevelType w:val="multilevel"/>
    <w:tmpl w:val="946C90F6"/>
    <w:lvl w:ilvl="0">
      <w:start w:val="9"/>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b w:val="0"/>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4E5B4A56"/>
    <w:multiLevelType w:val="multilevel"/>
    <w:tmpl w:val="74C29FC0"/>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51D7BBE"/>
    <w:multiLevelType w:val="multilevel"/>
    <w:tmpl w:val="D442A2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A17D7A"/>
    <w:multiLevelType w:val="hybridMultilevel"/>
    <w:tmpl w:val="00587CCA"/>
    <w:lvl w:ilvl="0" w:tplc="07CC94B8">
      <w:start w:val="1"/>
      <w:numFmt w:val="decimal"/>
      <w:lvlText w:val="5.1.%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24" w15:restartNumberingAfterBreak="0">
    <w:nsid w:val="5CFD0E03"/>
    <w:multiLevelType w:val="multilevel"/>
    <w:tmpl w:val="5CB608E8"/>
    <w:lvl w:ilvl="0">
      <w:start w:val="13"/>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760295A"/>
    <w:multiLevelType w:val="multilevel"/>
    <w:tmpl w:val="5596D5DA"/>
    <w:lvl w:ilvl="0">
      <w:start w:val="1"/>
      <w:numFmt w:val="decimal"/>
      <w:lvlText w:val="%1"/>
      <w:lvlJc w:val="left"/>
      <w:pPr>
        <w:ind w:left="360" w:hanging="360"/>
      </w:pPr>
      <w:rPr>
        <w:rFonts w:eastAsiaTheme="minorHAnsi" w:hint="default"/>
      </w:rPr>
    </w:lvl>
    <w:lvl w:ilvl="1">
      <w:start w:val="1"/>
      <w:numFmt w:val="decimal"/>
      <w:lvlText w:val="%1.%2"/>
      <w:lvlJc w:val="left"/>
      <w:pPr>
        <w:ind w:left="1800" w:hanging="360"/>
      </w:pPr>
      <w:rPr>
        <w:rFonts w:eastAsiaTheme="minorHAnsi" w:hint="default"/>
        <w:b w:val="0"/>
      </w:rPr>
    </w:lvl>
    <w:lvl w:ilvl="2">
      <w:start w:val="1"/>
      <w:numFmt w:val="decimal"/>
      <w:lvlText w:val="%1.%2.%3"/>
      <w:lvlJc w:val="left"/>
      <w:pPr>
        <w:ind w:left="3600" w:hanging="720"/>
      </w:pPr>
      <w:rPr>
        <w:rFonts w:eastAsiaTheme="minorHAnsi" w:hint="default"/>
      </w:rPr>
    </w:lvl>
    <w:lvl w:ilvl="3">
      <w:start w:val="1"/>
      <w:numFmt w:val="decimal"/>
      <w:lvlText w:val="%1.%2.%3.%4"/>
      <w:lvlJc w:val="left"/>
      <w:pPr>
        <w:ind w:left="5040" w:hanging="720"/>
      </w:pPr>
      <w:rPr>
        <w:rFonts w:eastAsiaTheme="minorHAnsi" w:hint="default"/>
      </w:rPr>
    </w:lvl>
    <w:lvl w:ilvl="4">
      <w:start w:val="1"/>
      <w:numFmt w:val="decimal"/>
      <w:lvlText w:val="%1.%2.%3.%4.%5"/>
      <w:lvlJc w:val="left"/>
      <w:pPr>
        <w:ind w:left="6840" w:hanging="1080"/>
      </w:pPr>
      <w:rPr>
        <w:rFonts w:eastAsiaTheme="minorHAnsi" w:hint="default"/>
      </w:rPr>
    </w:lvl>
    <w:lvl w:ilvl="5">
      <w:start w:val="1"/>
      <w:numFmt w:val="decimal"/>
      <w:lvlText w:val="%1.%2.%3.%4.%5.%6"/>
      <w:lvlJc w:val="left"/>
      <w:pPr>
        <w:ind w:left="8280" w:hanging="1080"/>
      </w:pPr>
      <w:rPr>
        <w:rFonts w:eastAsiaTheme="minorHAnsi" w:hint="default"/>
      </w:rPr>
    </w:lvl>
    <w:lvl w:ilvl="6">
      <w:start w:val="1"/>
      <w:numFmt w:val="decimal"/>
      <w:lvlText w:val="%1.%2.%3.%4.%5.%6.%7"/>
      <w:lvlJc w:val="left"/>
      <w:pPr>
        <w:ind w:left="10080" w:hanging="1440"/>
      </w:pPr>
      <w:rPr>
        <w:rFonts w:eastAsiaTheme="minorHAnsi" w:hint="default"/>
      </w:rPr>
    </w:lvl>
    <w:lvl w:ilvl="7">
      <w:start w:val="1"/>
      <w:numFmt w:val="decimal"/>
      <w:lvlText w:val="%1.%2.%3.%4.%5.%6.%7.%8"/>
      <w:lvlJc w:val="left"/>
      <w:pPr>
        <w:ind w:left="11520" w:hanging="1440"/>
      </w:pPr>
      <w:rPr>
        <w:rFonts w:eastAsiaTheme="minorHAnsi" w:hint="default"/>
      </w:rPr>
    </w:lvl>
    <w:lvl w:ilvl="8">
      <w:start w:val="1"/>
      <w:numFmt w:val="decimal"/>
      <w:lvlText w:val="%1.%2.%3.%4.%5.%6.%7.%8.%9"/>
      <w:lvlJc w:val="left"/>
      <w:pPr>
        <w:ind w:left="13320" w:hanging="1800"/>
      </w:pPr>
      <w:rPr>
        <w:rFonts w:eastAsiaTheme="minorHAnsi" w:hint="default"/>
      </w:rPr>
    </w:lvl>
  </w:abstractNum>
  <w:abstractNum w:abstractNumId="26" w15:restartNumberingAfterBreak="0">
    <w:nsid w:val="6C4C7B9C"/>
    <w:multiLevelType w:val="multilevel"/>
    <w:tmpl w:val="CD2C8DB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7570EE3"/>
    <w:multiLevelType w:val="hybridMultilevel"/>
    <w:tmpl w:val="DB722A86"/>
    <w:lvl w:ilvl="0" w:tplc="0BEA8FFE">
      <w:start w:val="1"/>
      <w:numFmt w:val="decimal"/>
      <w:lvlText w:val="9.%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7"/>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5"/>
  </w:num>
  <w:num w:numId="6">
    <w:abstractNumId w:val="25"/>
  </w:num>
  <w:num w:numId="7">
    <w:abstractNumId w:val="3"/>
  </w:num>
  <w:num w:numId="8">
    <w:abstractNumId w:val="26"/>
  </w:num>
  <w:num w:numId="9">
    <w:abstractNumId w:val="22"/>
  </w:num>
  <w:num w:numId="10">
    <w:abstractNumId w:val="1"/>
  </w:num>
  <w:num w:numId="11">
    <w:abstractNumId w:val="27"/>
  </w:num>
  <w:num w:numId="12">
    <w:abstractNumId w:val="20"/>
  </w:num>
  <w:num w:numId="13">
    <w:abstractNumId w:val="0"/>
  </w:num>
  <w:num w:numId="14">
    <w:abstractNumId w:val="17"/>
  </w:num>
  <w:num w:numId="15">
    <w:abstractNumId w:val="9"/>
  </w:num>
  <w:num w:numId="16">
    <w:abstractNumId w:val="24"/>
  </w:num>
  <w:num w:numId="17">
    <w:abstractNumId w:val="8"/>
  </w:num>
  <w:num w:numId="18">
    <w:abstractNumId w:val="2"/>
  </w:num>
  <w:num w:numId="19">
    <w:abstractNumId w:val="10"/>
  </w:num>
  <w:num w:numId="20">
    <w:abstractNumId w:val="16"/>
  </w:num>
  <w:num w:numId="21">
    <w:abstractNumId w:val="14"/>
  </w:num>
  <w:num w:numId="22">
    <w:abstractNumId w:val="15"/>
  </w:num>
  <w:num w:numId="23">
    <w:abstractNumId w:val="23"/>
  </w:num>
  <w:num w:numId="24">
    <w:abstractNumId w:val="18"/>
  </w:num>
  <w:num w:numId="25">
    <w:abstractNumId w:val="11"/>
  </w:num>
  <w:num w:numId="26">
    <w:abstractNumId w:val="6"/>
  </w:num>
  <w:num w:numId="27">
    <w:abstractNumId w:val="1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B2"/>
    <w:rsid w:val="00036805"/>
    <w:rsid w:val="000B3187"/>
    <w:rsid w:val="00122561"/>
    <w:rsid w:val="001F1F74"/>
    <w:rsid w:val="00263732"/>
    <w:rsid w:val="003661F4"/>
    <w:rsid w:val="0057172A"/>
    <w:rsid w:val="007967EC"/>
    <w:rsid w:val="00905336"/>
    <w:rsid w:val="00984457"/>
    <w:rsid w:val="00AA5918"/>
    <w:rsid w:val="00B646C2"/>
    <w:rsid w:val="00BB1121"/>
    <w:rsid w:val="00E03E55"/>
    <w:rsid w:val="00E14ACE"/>
    <w:rsid w:val="00F8370D"/>
    <w:rsid w:val="00F94EB2"/>
    <w:rsid w:val="00FD4722"/>
    <w:rsid w:val="00FE5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F514"/>
  <w15:chartTrackingRefBased/>
  <w15:docId w15:val="{1EE33F3B-17DB-48C2-97A3-B5168323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646C2"/>
    <w:pPr>
      <w:keepNext/>
      <w:keepLines/>
      <w:numPr>
        <w:numId w:val="2"/>
      </w:numPr>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nhideWhenUsed/>
    <w:qFormat/>
    <w:rsid w:val="00B646C2"/>
    <w:pPr>
      <w:keepNext/>
      <w:keepLines/>
      <w:numPr>
        <w:ilvl w:val="1"/>
        <w:numId w:val="2"/>
      </w:numPr>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Ttulo3">
    <w:name w:val="heading 3"/>
    <w:basedOn w:val="Normal"/>
    <w:next w:val="Normal"/>
    <w:link w:val="Ttulo3Char"/>
    <w:uiPriority w:val="9"/>
    <w:unhideWhenUsed/>
    <w:qFormat/>
    <w:rsid w:val="00B646C2"/>
    <w:pPr>
      <w:keepNext/>
      <w:keepLines/>
      <w:numPr>
        <w:ilvl w:val="2"/>
        <w:numId w:val="2"/>
      </w:numPr>
      <w:spacing w:before="40" w:after="0" w:line="276" w:lineRule="auto"/>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Ttulo4">
    <w:name w:val="heading 4"/>
    <w:basedOn w:val="Normal"/>
    <w:next w:val="Normal"/>
    <w:link w:val="Ttulo4Char"/>
    <w:unhideWhenUsed/>
    <w:qFormat/>
    <w:rsid w:val="00B646C2"/>
    <w:pPr>
      <w:keepNext/>
      <w:keepLines/>
      <w:numPr>
        <w:ilvl w:val="3"/>
        <w:numId w:val="2"/>
      </w:numPr>
      <w:spacing w:before="40" w:after="0" w:line="276" w:lineRule="auto"/>
      <w:outlineLvl w:val="3"/>
    </w:pPr>
    <w:rPr>
      <w:rFonts w:asciiTheme="majorHAnsi" w:eastAsiaTheme="majorEastAsia" w:hAnsiTheme="majorHAnsi" w:cstheme="majorBidi"/>
      <w:i/>
      <w:iCs/>
      <w:color w:val="2F5496" w:themeColor="accent1" w:themeShade="BF"/>
      <w:kern w:val="0"/>
      <w14:ligatures w14:val="none"/>
    </w:rPr>
  </w:style>
  <w:style w:type="paragraph" w:styleId="Ttulo5">
    <w:name w:val="heading 5"/>
    <w:basedOn w:val="Normal"/>
    <w:next w:val="Normal"/>
    <w:link w:val="Ttulo5Char"/>
    <w:unhideWhenUsed/>
    <w:qFormat/>
    <w:rsid w:val="00B646C2"/>
    <w:pPr>
      <w:keepNext/>
      <w:keepLines/>
      <w:numPr>
        <w:ilvl w:val="4"/>
        <w:numId w:val="2"/>
      </w:numPr>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paragraph" w:styleId="Ttulo6">
    <w:name w:val="heading 6"/>
    <w:basedOn w:val="Normal"/>
    <w:next w:val="Normal"/>
    <w:link w:val="Ttulo6Char"/>
    <w:unhideWhenUsed/>
    <w:qFormat/>
    <w:rsid w:val="00B646C2"/>
    <w:pPr>
      <w:keepNext/>
      <w:keepLines/>
      <w:numPr>
        <w:ilvl w:val="5"/>
        <w:numId w:val="2"/>
      </w:numPr>
      <w:spacing w:before="40" w:after="0" w:line="276" w:lineRule="auto"/>
      <w:outlineLvl w:val="5"/>
    </w:pPr>
    <w:rPr>
      <w:rFonts w:asciiTheme="majorHAnsi" w:eastAsiaTheme="majorEastAsia" w:hAnsiTheme="majorHAnsi" w:cstheme="majorBidi"/>
      <w:color w:val="1F3763" w:themeColor="accent1" w:themeShade="7F"/>
      <w:kern w:val="0"/>
      <w14:ligatures w14:val="none"/>
    </w:rPr>
  </w:style>
  <w:style w:type="paragraph" w:styleId="Ttulo7">
    <w:name w:val="heading 7"/>
    <w:basedOn w:val="Normal"/>
    <w:next w:val="Normal"/>
    <w:link w:val="Ttulo7Char"/>
    <w:unhideWhenUsed/>
    <w:qFormat/>
    <w:rsid w:val="00B646C2"/>
    <w:pPr>
      <w:keepNext/>
      <w:keepLines/>
      <w:numPr>
        <w:ilvl w:val="6"/>
        <w:numId w:val="2"/>
      </w:numPr>
      <w:spacing w:before="40" w:after="0" w:line="276" w:lineRule="auto"/>
      <w:outlineLvl w:val="6"/>
    </w:pPr>
    <w:rPr>
      <w:rFonts w:asciiTheme="majorHAnsi" w:eastAsiaTheme="majorEastAsia" w:hAnsiTheme="majorHAnsi" w:cstheme="majorBidi"/>
      <w:i/>
      <w:iCs/>
      <w:color w:val="1F3763" w:themeColor="accent1" w:themeShade="7F"/>
      <w:kern w:val="0"/>
      <w14:ligatures w14:val="none"/>
    </w:rPr>
  </w:style>
  <w:style w:type="paragraph" w:styleId="Ttulo8">
    <w:name w:val="heading 8"/>
    <w:basedOn w:val="Normal"/>
    <w:next w:val="Normal"/>
    <w:link w:val="Ttulo8Char"/>
    <w:unhideWhenUsed/>
    <w:qFormat/>
    <w:rsid w:val="00B646C2"/>
    <w:pPr>
      <w:keepNext/>
      <w:keepLines/>
      <w:numPr>
        <w:ilvl w:val="7"/>
        <w:numId w:val="2"/>
      </w:numPr>
      <w:spacing w:before="40" w:after="0" w:line="276"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Ttulo9">
    <w:name w:val="heading 9"/>
    <w:basedOn w:val="Normal"/>
    <w:next w:val="Normal"/>
    <w:link w:val="Ttulo9Char"/>
    <w:unhideWhenUsed/>
    <w:qFormat/>
    <w:rsid w:val="00B646C2"/>
    <w:pPr>
      <w:keepNext/>
      <w:keepLines/>
      <w:numPr>
        <w:ilvl w:val="8"/>
        <w:numId w:val="2"/>
      </w:numPr>
      <w:spacing w:before="40" w:after="0" w:line="276"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94E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4EB2"/>
  </w:style>
  <w:style w:type="paragraph" w:styleId="Rodap">
    <w:name w:val="footer"/>
    <w:basedOn w:val="Normal"/>
    <w:link w:val="RodapChar"/>
    <w:uiPriority w:val="99"/>
    <w:unhideWhenUsed/>
    <w:rsid w:val="00F94EB2"/>
    <w:pPr>
      <w:tabs>
        <w:tab w:val="center" w:pos="4252"/>
        <w:tab w:val="right" w:pos="8504"/>
      </w:tabs>
      <w:spacing w:after="0" w:line="240" w:lineRule="auto"/>
    </w:pPr>
  </w:style>
  <w:style w:type="character" w:customStyle="1" w:styleId="RodapChar">
    <w:name w:val="Rodapé Char"/>
    <w:basedOn w:val="Fontepargpadro"/>
    <w:link w:val="Rodap"/>
    <w:uiPriority w:val="99"/>
    <w:rsid w:val="00F94EB2"/>
  </w:style>
  <w:style w:type="paragraph" w:styleId="PargrafodaLista">
    <w:name w:val="List Paragraph"/>
    <w:aliases w:val="Texto,Item2,Segundo,Itens,Lista Paragrafo em Preto"/>
    <w:basedOn w:val="Normal"/>
    <w:link w:val="PargrafodaListaChar"/>
    <w:uiPriority w:val="1"/>
    <w:qFormat/>
    <w:rsid w:val="00263732"/>
    <w:pPr>
      <w:ind w:left="720"/>
      <w:contextualSpacing/>
    </w:pPr>
  </w:style>
  <w:style w:type="paragraph" w:styleId="Textodebalo">
    <w:name w:val="Balloon Text"/>
    <w:basedOn w:val="Normal"/>
    <w:link w:val="TextodebaloChar"/>
    <w:uiPriority w:val="99"/>
    <w:semiHidden/>
    <w:unhideWhenUsed/>
    <w:rsid w:val="000368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6805"/>
    <w:rPr>
      <w:rFonts w:ascii="Segoe UI" w:hAnsi="Segoe UI" w:cs="Segoe UI"/>
      <w:sz w:val="18"/>
      <w:szCs w:val="18"/>
    </w:rPr>
  </w:style>
  <w:style w:type="table" w:styleId="Tabelacomgrade">
    <w:name w:val="Table Grid"/>
    <w:basedOn w:val="Tabelanormal"/>
    <w:uiPriority w:val="59"/>
    <w:rsid w:val="00FD47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B646C2"/>
    <w:rPr>
      <w:rFonts w:asciiTheme="majorHAnsi" w:eastAsiaTheme="majorEastAsia" w:hAnsiTheme="majorHAnsi" w:cstheme="majorBidi"/>
      <w:color w:val="2F5496" w:themeColor="accent1" w:themeShade="BF"/>
      <w:kern w:val="0"/>
      <w:sz w:val="32"/>
      <w:szCs w:val="32"/>
      <w14:ligatures w14:val="none"/>
    </w:rPr>
  </w:style>
  <w:style w:type="character" w:customStyle="1" w:styleId="Ttulo2Char">
    <w:name w:val="Título 2 Char"/>
    <w:basedOn w:val="Fontepargpadro"/>
    <w:link w:val="Ttulo2"/>
    <w:rsid w:val="00B646C2"/>
    <w:rPr>
      <w:rFonts w:asciiTheme="majorHAnsi" w:eastAsiaTheme="majorEastAsia" w:hAnsiTheme="majorHAnsi" w:cstheme="majorBidi"/>
      <w:color w:val="2F5496" w:themeColor="accent1" w:themeShade="BF"/>
      <w:kern w:val="0"/>
      <w:sz w:val="26"/>
      <w:szCs w:val="26"/>
      <w14:ligatures w14:val="none"/>
    </w:rPr>
  </w:style>
  <w:style w:type="character" w:customStyle="1" w:styleId="Ttulo3Char">
    <w:name w:val="Título 3 Char"/>
    <w:basedOn w:val="Fontepargpadro"/>
    <w:link w:val="Ttulo3"/>
    <w:uiPriority w:val="9"/>
    <w:rsid w:val="00B646C2"/>
    <w:rPr>
      <w:rFonts w:asciiTheme="majorHAnsi" w:eastAsiaTheme="majorEastAsia" w:hAnsiTheme="majorHAnsi" w:cstheme="majorBidi"/>
      <w:color w:val="1F3763" w:themeColor="accent1" w:themeShade="7F"/>
      <w:kern w:val="0"/>
      <w:sz w:val="24"/>
      <w:szCs w:val="24"/>
      <w14:ligatures w14:val="none"/>
    </w:rPr>
  </w:style>
  <w:style w:type="character" w:customStyle="1" w:styleId="Ttulo4Char">
    <w:name w:val="Título 4 Char"/>
    <w:basedOn w:val="Fontepargpadro"/>
    <w:link w:val="Ttulo4"/>
    <w:rsid w:val="00B646C2"/>
    <w:rPr>
      <w:rFonts w:asciiTheme="majorHAnsi" w:eastAsiaTheme="majorEastAsia" w:hAnsiTheme="majorHAnsi" w:cstheme="majorBidi"/>
      <w:i/>
      <w:iCs/>
      <w:color w:val="2F5496" w:themeColor="accent1" w:themeShade="BF"/>
      <w:kern w:val="0"/>
      <w14:ligatures w14:val="none"/>
    </w:rPr>
  </w:style>
  <w:style w:type="character" w:customStyle="1" w:styleId="Ttulo5Char">
    <w:name w:val="Título 5 Char"/>
    <w:basedOn w:val="Fontepargpadro"/>
    <w:link w:val="Ttulo5"/>
    <w:rsid w:val="00B646C2"/>
    <w:rPr>
      <w:rFonts w:asciiTheme="majorHAnsi" w:eastAsiaTheme="majorEastAsia" w:hAnsiTheme="majorHAnsi" w:cstheme="majorBidi"/>
      <w:color w:val="2F5496" w:themeColor="accent1" w:themeShade="BF"/>
      <w:kern w:val="0"/>
      <w14:ligatures w14:val="none"/>
    </w:rPr>
  </w:style>
  <w:style w:type="character" w:customStyle="1" w:styleId="Ttulo6Char">
    <w:name w:val="Título 6 Char"/>
    <w:basedOn w:val="Fontepargpadro"/>
    <w:link w:val="Ttulo6"/>
    <w:rsid w:val="00B646C2"/>
    <w:rPr>
      <w:rFonts w:asciiTheme="majorHAnsi" w:eastAsiaTheme="majorEastAsia" w:hAnsiTheme="majorHAnsi" w:cstheme="majorBidi"/>
      <w:color w:val="1F3763" w:themeColor="accent1" w:themeShade="7F"/>
      <w:kern w:val="0"/>
      <w14:ligatures w14:val="none"/>
    </w:rPr>
  </w:style>
  <w:style w:type="character" w:customStyle="1" w:styleId="Ttulo7Char">
    <w:name w:val="Título 7 Char"/>
    <w:basedOn w:val="Fontepargpadro"/>
    <w:link w:val="Ttulo7"/>
    <w:rsid w:val="00B646C2"/>
    <w:rPr>
      <w:rFonts w:asciiTheme="majorHAnsi" w:eastAsiaTheme="majorEastAsia" w:hAnsiTheme="majorHAnsi" w:cstheme="majorBidi"/>
      <w:i/>
      <w:iCs/>
      <w:color w:val="1F3763" w:themeColor="accent1" w:themeShade="7F"/>
      <w:kern w:val="0"/>
      <w14:ligatures w14:val="none"/>
    </w:rPr>
  </w:style>
  <w:style w:type="character" w:customStyle="1" w:styleId="Ttulo8Char">
    <w:name w:val="Título 8 Char"/>
    <w:basedOn w:val="Fontepargpadro"/>
    <w:link w:val="Ttulo8"/>
    <w:rsid w:val="00B646C2"/>
    <w:rPr>
      <w:rFonts w:asciiTheme="majorHAnsi" w:eastAsiaTheme="majorEastAsia" w:hAnsiTheme="majorHAnsi" w:cstheme="majorBidi"/>
      <w:color w:val="272727" w:themeColor="text1" w:themeTint="D8"/>
      <w:kern w:val="0"/>
      <w:sz w:val="21"/>
      <w:szCs w:val="21"/>
      <w14:ligatures w14:val="none"/>
    </w:rPr>
  </w:style>
  <w:style w:type="character" w:customStyle="1" w:styleId="Ttulo9Char">
    <w:name w:val="Título 9 Char"/>
    <w:basedOn w:val="Fontepargpadro"/>
    <w:link w:val="Ttulo9"/>
    <w:rsid w:val="00B646C2"/>
    <w:rPr>
      <w:rFonts w:asciiTheme="majorHAnsi" w:eastAsiaTheme="majorEastAsia" w:hAnsiTheme="majorHAnsi" w:cstheme="majorBidi"/>
      <w:i/>
      <w:iCs/>
      <w:color w:val="272727" w:themeColor="text1" w:themeTint="D8"/>
      <w:kern w:val="0"/>
      <w:sz w:val="21"/>
      <w:szCs w:val="21"/>
      <w14:ligatures w14:val="none"/>
    </w:rPr>
  </w:style>
  <w:style w:type="paragraph" w:styleId="Corpodetexto2">
    <w:name w:val="Body Text 2"/>
    <w:basedOn w:val="Normal"/>
    <w:link w:val="Corpodetexto2Char"/>
    <w:unhideWhenUsed/>
    <w:rsid w:val="00B646C2"/>
    <w:pPr>
      <w:spacing w:after="120" w:line="480" w:lineRule="auto"/>
    </w:pPr>
    <w:rPr>
      <w:rFonts w:ascii="Calibri" w:eastAsia="Calibri" w:hAnsi="Calibri" w:cs="Times New Roman"/>
      <w:kern w:val="0"/>
      <w14:ligatures w14:val="none"/>
    </w:rPr>
  </w:style>
  <w:style w:type="character" w:customStyle="1" w:styleId="Corpodetexto2Char">
    <w:name w:val="Corpo de texto 2 Char"/>
    <w:basedOn w:val="Fontepargpadro"/>
    <w:link w:val="Corpodetexto2"/>
    <w:rsid w:val="00B646C2"/>
    <w:rPr>
      <w:rFonts w:ascii="Calibri" w:eastAsia="Calibri" w:hAnsi="Calibri" w:cs="Times New Roman"/>
      <w:kern w:val="0"/>
      <w14:ligatures w14:val="none"/>
    </w:rPr>
  </w:style>
  <w:style w:type="paragraph" w:styleId="Corpodetexto">
    <w:name w:val="Body Text"/>
    <w:basedOn w:val="Normal"/>
    <w:link w:val="CorpodetextoChar"/>
    <w:unhideWhenUsed/>
    <w:rsid w:val="00B646C2"/>
    <w:pPr>
      <w:spacing w:after="120" w:line="276" w:lineRule="auto"/>
    </w:pPr>
    <w:rPr>
      <w:rFonts w:ascii="Calibri" w:eastAsia="Calibri" w:hAnsi="Calibri" w:cs="Times New Roman"/>
      <w:kern w:val="0"/>
      <w14:ligatures w14:val="none"/>
    </w:rPr>
  </w:style>
  <w:style w:type="character" w:customStyle="1" w:styleId="CorpodetextoChar">
    <w:name w:val="Corpo de texto Char"/>
    <w:basedOn w:val="Fontepargpadro"/>
    <w:link w:val="Corpodetexto"/>
    <w:rsid w:val="00B646C2"/>
    <w:rPr>
      <w:rFonts w:ascii="Calibri" w:eastAsia="Calibri" w:hAnsi="Calibri" w:cs="Times New Roman"/>
      <w:kern w:val="0"/>
      <w14:ligatures w14:val="none"/>
    </w:rPr>
  </w:style>
  <w:style w:type="character" w:styleId="Hyperlink">
    <w:name w:val="Hyperlink"/>
    <w:basedOn w:val="Fontepargpadro"/>
    <w:uiPriority w:val="99"/>
    <w:unhideWhenUsed/>
    <w:rsid w:val="00B646C2"/>
    <w:rPr>
      <w:color w:val="0563C1" w:themeColor="hyperlink"/>
      <w:u w:val="single"/>
    </w:rPr>
  </w:style>
  <w:style w:type="paragraph" w:styleId="NormalWeb">
    <w:name w:val="Normal (Web)"/>
    <w:basedOn w:val="Normal"/>
    <w:uiPriority w:val="99"/>
    <w:unhideWhenUsed/>
    <w:rsid w:val="00B646C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nhideWhenUsed/>
    <w:rsid w:val="00B646C2"/>
    <w:rPr>
      <w:sz w:val="16"/>
      <w:szCs w:val="16"/>
    </w:rPr>
  </w:style>
  <w:style w:type="paragraph" w:styleId="Textodecomentrio">
    <w:name w:val="annotation text"/>
    <w:basedOn w:val="Normal"/>
    <w:link w:val="TextodecomentrioChar"/>
    <w:unhideWhenUsed/>
    <w:rsid w:val="00B646C2"/>
    <w:pPr>
      <w:spacing w:after="5" w:line="240" w:lineRule="auto"/>
      <w:ind w:left="22" w:hanging="10"/>
      <w:jc w:val="both"/>
    </w:pPr>
    <w:rPr>
      <w:rFonts w:ascii="Tahoma" w:eastAsia="Tahoma" w:hAnsi="Tahoma" w:cs="Tahoma"/>
      <w:color w:val="000000"/>
      <w:kern w:val="0"/>
      <w:sz w:val="20"/>
      <w:szCs w:val="20"/>
      <w:lang w:eastAsia="pt-BR"/>
      <w14:ligatures w14:val="none"/>
    </w:rPr>
  </w:style>
  <w:style w:type="character" w:customStyle="1" w:styleId="TextodecomentrioChar">
    <w:name w:val="Texto de comentário Char"/>
    <w:basedOn w:val="Fontepargpadro"/>
    <w:link w:val="Textodecomentrio"/>
    <w:rsid w:val="00B646C2"/>
    <w:rPr>
      <w:rFonts w:ascii="Tahoma" w:eastAsia="Tahoma" w:hAnsi="Tahoma" w:cs="Tahoma"/>
      <w:color w:val="000000"/>
      <w:kern w:val="0"/>
      <w:sz w:val="20"/>
      <w:szCs w:val="20"/>
      <w:lang w:eastAsia="pt-BR"/>
      <w14:ligatures w14:val="none"/>
    </w:rPr>
  </w:style>
  <w:style w:type="paragraph" w:customStyle="1" w:styleId="Corpo">
    <w:name w:val="Corpo"/>
    <w:uiPriority w:val="99"/>
    <w:rsid w:val="00B646C2"/>
    <w:pPr>
      <w:widowControl w:val="0"/>
      <w:autoSpaceDE w:val="0"/>
      <w:autoSpaceDN w:val="0"/>
      <w:spacing w:after="0" w:line="240" w:lineRule="auto"/>
    </w:pPr>
    <w:rPr>
      <w:rFonts w:ascii="CG Times (W1)" w:eastAsia="Times New Roman" w:hAnsi="CG Times (W1)" w:cs="CG Times (W1)"/>
      <w:color w:val="000000"/>
      <w:kern w:val="0"/>
      <w:sz w:val="24"/>
      <w:szCs w:val="24"/>
      <w:lang w:eastAsia="pt-BR"/>
      <w14:ligatures w14:val="none"/>
    </w:rPr>
  </w:style>
  <w:style w:type="paragraph" w:customStyle="1" w:styleId="corpo0">
    <w:name w:val="corpo"/>
    <w:basedOn w:val="Normal"/>
    <w:rsid w:val="00B646C2"/>
    <w:pPr>
      <w:autoSpaceDE w:val="0"/>
      <w:autoSpaceDN w:val="0"/>
      <w:spacing w:before="100" w:after="100" w:line="240" w:lineRule="auto"/>
    </w:pPr>
    <w:rPr>
      <w:rFonts w:ascii="CG Times (W1)" w:eastAsia="Times New Roman" w:hAnsi="CG Times (W1)" w:cs="CG Times (W1)"/>
      <w:kern w:val="0"/>
      <w:sz w:val="24"/>
      <w:szCs w:val="24"/>
      <w:lang w:eastAsia="pt-BR"/>
      <w14:ligatures w14:val="none"/>
    </w:rPr>
  </w:style>
  <w:style w:type="character" w:styleId="Refdenotaderodap">
    <w:name w:val="footnote reference"/>
    <w:rsid w:val="00B646C2"/>
    <w:rPr>
      <w:vertAlign w:val="superscript"/>
    </w:rPr>
  </w:style>
  <w:style w:type="paragraph" w:customStyle="1" w:styleId="textbody">
    <w:name w:val="textbody"/>
    <w:basedOn w:val="Normal"/>
    <w:rsid w:val="00B646C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artigo">
    <w:name w:val="artigo"/>
    <w:basedOn w:val="Normal"/>
    <w:rsid w:val="00B646C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Textodenotaderodap">
    <w:name w:val="footnote text"/>
    <w:basedOn w:val="Normal"/>
    <w:link w:val="TextodenotaderodapChar"/>
    <w:unhideWhenUsed/>
    <w:rsid w:val="00B646C2"/>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rsid w:val="00B646C2"/>
    <w:rPr>
      <w:rFonts w:ascii="Times New Roman" w:eastAsia="Times New Roman" w:hAnsi="Times New Roman" w:cs="Times New Roman"/>
      <w:kern w:val="0"/>
      <w:sz w:val="20"/>
      <w:szCs w:val="20"/>
      <w:lang w:eastAsia="pt-BR"/>
      <w14:ligatures w14:val="none"/>
    </w:rPr>
  </w:style>
  <w:style w:type="character" w:customStyle="1" w:styleId="PargrafodaListaChar">
    <w:name w:val="Parágrafo da Lista Char"/>
    <w:aliases w:val="Texto Char,Item2 Char,Segundo Char,Itens Char,Lista Paragrafo em Preto Char"/>
    <w:basedOn w:val="Fontepargpadro"/>
    <w:link w:val="PargrafodaLista"/>
    <w:uiPriority w:val="1"/>
    <w:qFormat/>
    <w:locked/>
    <w:rsid w:val="00B646C2"/>
  </w:style>
  <w:style w:type="paragraph" w:customStyle="1" w:styleId="TableContents">
    <w:name w:val="Table Contents"/>
    <w:basedOn w:val="Normal"/>
    <w:rsid w:val="007967EC"/>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14:ligatures w14:val="none"/>
    </w:rPr>
  </w:style>
  <w:style w:type="character" w:styleId="nfase">
    <w:name w:val="Emphasis"/>
    <w:basedOn w:val="Fontepargpadro"/>
    <w:uiPriority w:val="20"/>
    <w:qFormat/>
    <w:rsid w:val="007967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385172">
      <w:bodyDiv w:val="1"/>
      <w:marLeft w:val="0"/>
      <w:marRight w:val="0"/>
      <w:marTop w:val="0"/>
      <w:marBottom w:val="0"/>
      <w:divBdr>
        <w:top w:val="none" w:sz="0" w:space="0" w:color="auto"/>
        <w:left w:val="none" w:sz="0" w:space="0" w:color="auto"/>
        <w:bottom w:val="none" w:sz="0" w:space="0" w:color="auto"/>
        <w:right w:val="none" w:sz="0" w:space="0" w:color="auto"/>
      </w:divBdr>
    </w:div>
    <w:div w:id="174136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pservices.com.br/sla-e-sl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1100</Words>
  <Characters>5944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Endel Batista Passos</cp:lastModifiedBy>
  <cp:revision>4</cp:revision>
  <cp:lastPrinted>2023-04-03T15:14:00Z</cp:lastPrinted>
  <dcterms:created xsi:type="dcterms:W3CDTF">2023-04-04T18:22:00Z</dcterms:created>
  <dcterms:modified xsi:type="dcterms:W3CDTF">2023-04-10T17:02:00Z</dcterms:modified>
</cp:coreProperties>
</file>